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5A83" w14:textId="7B1015D4" w:rsidR="0030697C" w:rsidRPr="009F0C1A" w:rsidRDefault="0030697C" w:rsidP="009F0C1A">
      <w:pPr>
        <w:pStyle w:val="RB2Bullets"/>
      </w:pPr>
      <w:r w:rsidRPr="009F0C1A">
        <w:t>When should I use this form in my research study?</w:t>
      </w:r>
    </w:p>
    <w:p w14:paraId="48F7ACAE" w14:textId="14725307" w:rsidR="0030697C" w:rsidRPr="009F0C1A" w:rsidRDefault="001A03AE" w:rsidP="009F0C1A">
      <w:pPr>
        <w:pStyle w:val="RB3Bullets"/>
      </w:pPr>
      <w:r w:rsidRPr="009F0C1A">
        <w:t xml:space="preserve">This </w:t>
      </w:r>
      <w:r w:rsidR="0030697C" w:rsidRPr="009F0C1A">
        <w:t xml:space="preserve">form </w:t>
      </w:r>
      <w:r w:rsidRPr="009F0C1A">
        <w:t xml:space="preserve">should be used when there is a reasonable expectation that research participants will be </w:t>
      </w:r>
      <w:r w:rsidR="004560D5" w:rsidRPr="009F0C1A">
        <w:t>living in the</w:t>
      </w:r>
      <w:r w:rsidRPr="009F0C1A">
        <w:t xml:space="preserve"> European Union. </w:t>
      </w:r>
    </w:p>
    <w:p w14:paraId="5A9F479C" w14:textId="2B81A10A" w:rsidR="003134D0" w:rsidRPr="009F0C1A" w:rsidRDefault="003134D0" w:rsidP="009F0C1A">
      <w:pPr>
        <w:pStyle w:val="RB2Bullets"/>
      </w:pPr>
      <w:r w:rsidRPr="009F0C1A">
        <w:t>Is there any circumstance when I have a reasonable expectation that research participants live in the EU</w:t>
      </w:r>
      <w:r w:rsidR="009A4078" w:rsidRPr="009F0C1A">
        <w:t>,</w:t>
      </w:r>
      <w:r w:rsidRPr="009F0C1A">
        <w:t xml:space="preserve"> and I do not need to use this form?</w:t>
      </w:r>
    </w:p>
    <w:p w14:paraId="5BAD44F8" w14:textId="01E4FA5F" w:rsidR="003134D0" w:rsidRPr="009F0C1A" w:rsidRDefault="003134D0" w:rsidP="009F0C1A">
      <w:pPr>
        <w:pStyle w:val="RB3Bullets"/>
      </w:pPr>
      <w:r w:rsidRPr="009F0C1A">
        <w:t xml:space="preserve">Yes, ONLY if the data collection </w:t>
      </w:r>
      <w:proofErr w:type="gramStart"/>
      <w:r w:rsidRPr="009F0C1A">
        <w:t>are</w:t>
      </w:r>
      <w:proofErr w:type="gramEnd"/>
      <w:r w:rsidRPr="009F0C1A">
        <w:t xml:space="preserve"> 100% anonymous via a survey and </w:t>
      </w:r>
      <w:r w:rsidR="009A4078" w:rsidRPr="009F0C1A">
        <w:t>there is no way to track ISP addresses.</w:t>
      </w:r>
    </w:p>
    <w:p w14:paraId="0907F5F9" w14:textId="7A619C76" w:rsidR="009A4078" w:rsidRPr="009F0C1A" w:rsidRDefault="009A4078" w:rsidP="009F0C1A">
      <w:pPr>
        <w:pStyle w:val="RB2Bullets"/>
      </w:pPr>
      <w:r w:rsidRPr="009F0C1A">
        <w:t xml:space="preserve">Does the level of IRB review matter if I </w:t>
      </w:r>
      <w:r w:rsidR="00295949" w:rsidRPr="009F0C1A">
        <w:t>must</w:t>
      </w:r>
      <w:r w:rsidRPr="009F0C1A">
        <w:t xml:space="preserve"> use this form or not? (Exempt, Expedited, Full Board (Greater than minimal risk)).</w:t>
      </w:r>
    </w:p>
    <w:p w14:paraId="4045AF9D" w14:textId="065851FD" w:rsidR="009A4078" w:rsidRPr="009F0C1A" w:rsidRDefault="009A4078" w:rsidP="009F0C1A">
      <w:pPr>
        <w:pStyle w:val="RB3Bullets"/>
      </w:pPr>
      <w:r w:rsidRPr="009F0C1A">
        <w:t xml:space="preserve">No, if you are collecting data from a research participant that lives in the EU, regardless of IRB determination of risk, and it is not 100% anonymous, you must </w:t>
      </w:r>
      <w:r w:rsidR="004E56F6">
        <w:t xml:space="preserve">use </w:t>
      </w:r>
      <w:r w:rsidRPr="009F0C1A">
        <w:t>this form.</w:t>
      </w:r>
    </w:p>
    <w:p w14:paraId="14334A36" w14:textId="31FCEDC9" w:rsidR="0030697C" w:rsidRPr="009F0C1A" w:rsidRDefault="0030697C" w:rsidP="009F0C1A">
      <w:pPr>
        <w:pStyle w:val="RB2Bullets"/>
      </w:pPr>
      <w:r w:rsidRPr="009F0C1A">
        <w:t>If I already have an informed consent form or an information sheet, do I still have to use this form?</w:t>
      </w:r>
    </w:p>
    <w:p w14:paraId="20E40F9C" w14:textId="2E42C34E" w:rsidR="00C57EBB" w:rsidRPr="009F0C1A" w:rsidRDefault="0030697C" w:rsidP="009F0C1A">
      <w:pPr>
        <w:pStyle w:val="RB3Bullets"/>
      </w:pPr>
      <w:r w:rsidRPr="009F0C1A">
        <w:t xml:space="preserve">Yes. </w:t>
      </w:r>
      <w:r w:rsidR="001A03AE" w:rsidRPr="009F0C1A">
        <w:t xml:space="preserve">This </w:t>
      </w:r>
      <w:r w:rsidRPr="009F0C1A">
        <w:t>form</w:t>
      </w:r>
      <w:r w:rsidR="001A03AE" w:rsidRPr="009F0C1A">
        <w:t xml:space="preserve"> shoul</w:t>
      </w:r>
      <w:r w:rsidR="00C57EBB" w:rsidRPr="009F0C1A">
        <w:t>d be given</w:t>
      </w:r>
      <w:r w:rsidR="0063076E" w:rsidRPr="009F0C1A">
        <w:t xml:space="preserve"> specifically to those participants</w:t>
      </w:r>
      <w:r w:rsidR="00C57EBB" w:rsidRPr="009F0C1A">
        <w:t xml:space="preserve"> in addition to a consent form or information sheet. </w:t>
      </w:r>
    </w:p>
    <w:p w14:paraId="5B06E765" w14:textId="6F25E9AE" w:rsidR="0030697C" w:rsidRPr="009F0C1A" w:rsidRDefault="0030697C" w:rsidP="009F0C1A">
      <w:pPr>
        <w:pStyle w:val="RB2Bullets"/>
      </w:pPr>
      <w:r w:rsidRPr="009F0C1A">
        <w:t>Can I simply add in a few lines to my existing consent form or information sheet?</w:t>
      </w:r>
    </w:p>
    <w:p w14:paraId="5B5FF505" w14:textId="785429D4" w:rsidR="0030697C" w:rsidRPr="009F0C1A" w:rsidRDefault="0030697C" w:rsidP="009F0C1A">
      <w:pPr>
        <w:pStyle w:val="RB3Bullets"/>
      </w:pPr>
      <w:r w:rsidRPr="009F0C1A">
        <w:t xml:space="preserve">No, you must give this form </w:t>
      </w:r>
      <w:r w:rsidR="003134D0" w:rsidRPr="009F0C1A">
        <w:t xml:space="preserve">to </w:t>
      </w:r>
      <w:r w:rsidRPr="009F0C1A">
        <w:t>the research participants living in the EU.</w:t>
      </w:r>
    </w:p>
    <w:p w14:paraId="3692341E" w14:textId="39E29C21" w:rsidR="0030697C" w:rsidRPr="009F0C1A" w:rsidRDefault="0030697C" w:rsidP="009F0C1A">
      <w:pPr>
        <w:pStyle w:val="RB2Bullets"/>
      </w:pPr>
      <w:r w:rsidRPr="009F0C1A">
        <w:t>What if there is only one participant in my research study that lives from the EU that is answering questions for my research?</w:t>
      </w:r>
    </w:p>
    <w:p w14:paraId="02F50F08" w14:textId="5E0ED44C" w:rsidR="0030697C" w:rsidRPr="009F0C1A" w:rsidRDefault="006D7C74" w:rsidP="006D7C74">
      <w:pPr>
        <w:pStyle w:val="RB3Bullets"/>
      </w:pPr>
      <w:r w:rsidRPr="009F0C1A">
        <w:t>This form should be used</w:t>
      </w:r>
      <w:r w:rsidR="0030697C" w:rsidRPr="009F0C1A">
        <w:t xml:space="preserve">, </w:t>
      </w:r>
      <w:r w:rsidRPr="009F0C1A">
        <w:t>even</w:t>
      </w:r>
      <w:r w:rsidR="0030697C" w:rsidRPr="009F0C1A">
        <w:t xml:space="preserve"> for</w:t>
      </w:r>
      <w:r w:rsidRPr="009F0C1A">
        <w:t xml:space="preserve"> </w:t>
      </w:r>
      <w:r w:rsidR="004560D5" w:rsidRPr="009F0C1A">
        <w:t xml:space="preserve">a </w:t>
      </w:r>
      <w:r w:rsidRPr="009F0C1A">
        <w:t>single participant</w:t>
      </w:r>
      <w:r w:rsidR="0030697C" w:rsidRPr="009F0C1A">
        <w:t>,</w:t>
      </w:r>
      <w:r w:rsidRPr="009F0C1A">
        <w:t xml:space="preserve"> </w:t>
      </w:r>
      <w:r w:rsidR="004560D5" w:rsidRPr="009F0C1A">
        <w:t xml:space="preserve">in your research study </w:t>
      </w:r>
      <w:r w:rsidR="003134D0" w:rsidRPr="009F0C1A">
        <w:t>that lives in the</w:t>
      </w:r>
      <w:r w:rsidR="004560D5" w:rsidRPr="009F0C1A">
        <w:t xml:space="preserve"> in the</w:t>
      </w:r>
      <w:r w:rsidRPr="009F0C1A">
        <w:t xml:space="preserve"> EU.  </w:t>
      </w:r>
    </w:p>
    <w:p w14:paraId="6CCE0408" w14:textId="77777777" w:rsidR="0030697C" w:rsidRPr="0030697C" w:rsidRDefault="0030697C" w:rsidP="006D7C74">
      <w:pPr>
        <w:rPr>
          <w:rFonts w:ascii="Arial" w:hAnsi="Arial" w:cs="Arial"/>
          <w:color w:val="4F81BD" w:themeColor="accent1"/>
        </w:rPr>
      </w:pPr>
    </w:p>
    <w:p w14:paraId="4D67B55F" w14:textId="214EBD6F" w:rsidR="00091903" w:rsidRDefault="006D7C74" w:rsidP="006D7C74">
      <w:pPr>
        <w:rPr>
          <w:rFonts w:ascii="Arial" w:hAnsi="Arial" w:cs="Arial"/>
          <w:color w:val="4F81BD" w:themeColor="accent1"/>
        </w:rPr>
      </w:pPr>
      <w:r>
        <w:rPr>
          <w:rFonts w:ascii="Arial" w:hAnsi="Arial" w:cs="Arial"/>
          <w:color w:val="4F81BD" w:themeColor="accent1"/>
        </w:rPr>
        <w:t>Plea</w:t>
      </w:r>
      <w:r w:rsidR="00250C69">
        <w:rPr>
          <w:rFonts w:ascii="Arial" w:hAnsi="Arial" w:cs="Arial"/>
          <w:color w:val="4F81BD" w:themeColor="accent1"/>
        </w:rPr>
        <w:t xml:space="preserve">se add this document with the </w:t>
      </w:r>
      <w:r w:rsidR="00250C69" w:rsidRPr="0088096A">
        <w:rPr>
          <w:rFonts w:ascii="Arial" w:hAnsi="Arial" w:cs="Arial"/>
          <w:color w:val="4F81BD" w:themeColor="accent1"/>
          <w:highlight w:val="cyan"/>
        </w:rPr>
        <w:t>blue highlights</w:t>
      </w:r>
      <w:r w:rsidR="0088096A" w:rsidRPr="0088096A">
        <w:rPr>
          <w:rFonts w:ascii="Arial" w:hAnsi="Arial" w:cs="Arial"/>
          <w:color w:val="4F81BD" w:themeColor="accent1"/>
          <w:highlight w:val="cyan"/>
        </w:rPr>
        <w:t xml:space="preserve"> filled in</w:t>
      </w:r>
      <w:r w:rsidR="0088096A">
        <w:rPr>
          <w:rFonts w:ascii="Arial" w:hAnsi="Arial" w:cs="Arial"/>
          <w:color w:val="4F81BD" w:themeColor="accent1"/>
        </w:rPr>
        <w:t xml:space="preserve">, to section 40 of </w:t>
      </w:r>
      <w:proofErr w:type="spellStart"/>
      <w:r w:rsidR="0088096A">
        <w:rPr>
          <w:rFonts w:ascii="Arial" w:hAnsi="Arial" w:cs="Arial"/>
          <w:color w:val="4F81BD" w:themeColor="accent1"/>
        </w:rPr>
        <w:t>iStar</w:t>
      </w:r>
      <w:proofErr w:type="spellEnd"/>
      <w:r w:rsidR="0088096A">
        <w:rPr>
          <w:rFonts w:ascii="Arial" w:hAnsi="Arial" w:cs="Arial"/>
          <w:color w:val="4F81BD" w:themeColor="accent1"/>
        </w:rPr>
        <w:t xml:space="preserve"> with your IRB submission.</w:t>
      </w:r>
      <w:r w:rsidR="0063076E">
        <w:rPr>
          <w:rFonts w:ascii="Arial" w:hAnsi="Arial" w:cs="Arial"/>
          <w:color w:val="4F81BD" w:themeColor="accent1"/>
        </w:rPr>
        <w:t xml:space="preserve"> Please remove this cover sheet</w:t>
      </w:r>
      <w:r w:rsidR="009F0C1A">
        <w:rPr>
          <w:rFonts w:ascii="Arial" w:hAnsi="Arial" w:cs="Arial"/>
          <w:color w:val="4F81BD" w:themeColor="accent1"/>
        </w:rPr>
        <w:t xml:space="preserve"> and the highlights when submitting to </w:t>
      </w:r>
      <w:proofErr w:type="spellStart"/>
      <w:r w:rsidR="009F0C1A">
        <w:rPr>
          <w:rFonts w:ascii="Arial" w:hAnsi="Arial" w:cs="Arial"/>
          <w:color w:val="4F81BD" w:themeColor="accent1"/>
        </w:rPr>
        <w:t>iStar</w:t>
      </w:r>
      <w:proofErr w:type="spellEnd"/>
      <w:r w:rsidR="009F0C1A">
        <w:rPr>
          <w:rFonts w:ascii="Arial" w:hAnsi="Arial" w:cs="Arial"/>
          <w:color w:val="4F81BD" w:themeColor="accent1"/>
        </w:rPr>
        <w:t>.</w:t>
      </w:r>
    </w:p>
    <w:p w14:paraId="3854308F" w14:textId="3549CA03" w:rsidR="001A03AE" w:rsidRDefault="001A03AE">
      <w:pPr>
        <w:rPr>
          <w:rFonts w:ascii="Times New Roman" w:hAnsi="Times New Roman" w:cs="Times New Roman"/>
          <w:sz w:val="24"/>
          <w:szCs w:val="24"/>
        </w:rPr>
      </w:pPr>
      <w:r>
        <w:rPr>
          <w:rFonts w:ascii="Times New Roman" w:hAnsi="Times New Roman" w:cs="Times New Roman"/>
          <w:sz w:val="24"/>
          <w:szCs w:val="24"/>
        </w:rPr>
        <w:br w:type="page"/>
      </w:r>
    </w:p>
    <w:p w14:paraId="6AD7B85E" w14:textId="77777777" w:rsidR="00F339E2" w:rsidRDefault="00F339E2" w:rsidP="001A03AE">
      <w:pPr>
        <w:spacing w:after="0" w:line="240" w:lineRule="auto"/>
        <w:rPr>
          <w:rFonts w:ascii="Times New Roman" w:hAnsi="Times New Roman" w:cs="Times New Roman"/>
          <w:sz w:val="24"/>
          <w:szCs w:val="24"/>
        </w:rPr>
      </w:pPr>
    </w:p>
    <w:p w14:paraId="01018E8D" w14:textId="079035BB" w:rsidR="00AF182D" w:rsidRDefault="00E36F82" w:rsidP="001A03AE">
      <w:pPr>
        <w:spacing w:after="0" w:line="240" w:lineRule="auto"/>
        <w:rPr>
          <w:rFonts w:ascii="Times New Roman" w:hAnsi="Times New Roman" w:cs="Times New Roman"/>
          <w:color w:val="000000"/>
          <w:sz w:val="24"/>
          <w:szCs w:val="24"/>
        </w:rPr>
      </w:pPr>
      <w:r w:rsidRPr="00E36F82">
        <w:rPr>
          <w:rFonts w:ascii="Times New Roman" w:hAnsi="Times New Roman" w:cs="Times New Roman"/>
          <w:sz w:val="24"/>
          <w:szCs w:val="24"/>
        </w:rPr>
        <w:t xml:space="preserve">This privacy notice applies to all personal information </w:t>
      </w:r>
      <w:r w:rsidR="00AF182D">
        <w:rPr>
          <w:rFonts w:ascii="Times New Roman" w:hAnsi="Times New Roman" w:cs="Times New Roman"/>
          <w:sz w:val="24"/>
          <w:szCs w:val="24"/>
        </w:rPr>
        <w:t>that the University of Southern California (USC) and the researchers identified in the informed consent</w:t>
      </w:r>
      <w:r w:rsidR="006D7C74">
        <w:rPr>
          <w:rFonts w:ascii="Times New Roman" w:hAnsi="Times New Roman" w:cs="Times New Roman"/>
          <w:sz w:val="24"/>
          <w:szCs w:val="24"/>
        </w:rPr>
        <w:t xml:space="preserve"> process/information sheet </w:t>
      </w:r>
      <w:r w:rsidRPr="00E36F82">
        <w:rPr>
          <w:rFonts w:ascii="Times New Roman" w:hAnsi="Times New Roman" w:cs="Times New Roman"/>
          <w:sz w:val="24"/>
          <w:szCs w:val="24"/>
        </w:rPr>
        <w:t xml:space="preserve">about you in connection with </w:t>
      </w:r>
      <w:r w:rsidR="00E24075">
        <w:rPr>
          <w:rFonts w:ascii="Times New Roman" w:hAnsi="Times New Roman" w:cs="Times New Roman"/>
          <w:sz w:val="24"/>
          <w:szCs w:val="24"/>
        </w:rPr>
        <w:t xml:space="preserve">your participation in </w:t>
      </w:r>
      <w:r w:rsidRPr="00E36F82">
        <w:rPr>
          <w:rFonts w:ascii="Times New Roman" w:hAnsi="Times New Roman" w:cs="Times New Roman"/>
          <w:sz w:val="24"/>
          <w:szCs w:val="24"/>
        </w:rPr>
        <w:t>this research project.</w:t>
      </w:r>
      <w:r w:rsidRPr="00E36F82">
        <w:rPr>
          <w:rFonts w:ascii="Times New Roman" w:eastAsia="Times New Roman" w:hAnsi="Times New Roman" w:cs="Times New Roman"/>
          <w:sz w:val="24"/>
          <w:szCs w:val="24"/>
        </w:rPr>
        <w:t xml:space="preserve"> </w:t>
      </w:r>
      <w:r w:rsidR="00AF182D" w:rsidRPr="00AF182D">
        <w:rPr>
          <w:rFonts w:ascii="Times New Roman" w:hAnsi="Times New Roman" w:cs="Times New Roman"/>
          <w:color w:val="000000"/>
          <w:sz w:val="24"/>
          <w:szCs w:val="24"/>
        </w:rPr>
        <w:t xml:space="preserve">Personal information is information about you through which you can be identified (including where you can be identified by combining the information with other information). Some of this personal information may include information which is classified as </w:t>
      </w:r>
      <w:r w:rsidR="00AF182D" w:rsidRPr="00AF182D">
        <w:rPr>
          <w:rFonts w:ascii="Times New Roman" w:hAnsi="Times New Roman" w:cs="Times New Roman"/>
          <w:b/>
          <w:bCs/>
          <w:color w:val="000000"/>
          <w:sz w:val="24"/>
          <w:szCs w:val="24"/>
        </w:rPr>
        <w:t xml:space="preserve">“sensitive” </w:t>
      </w:r>
      <w:r w:rsidR="00AF182D" w:rsidRPr="00AF182D">
        <w:rPr>
          <w:rFonts w:ascii="Times New Roman" w:hAnsi="Times New Roman" w:cs="Times New Roman"/>
          <w:color w:val="000000"/>
          <w:sz w:val="24"/>
          <w:szCs w:val="24"/>
        </w:rPr>
        <w:t>under local privacy laws (for example, information about your physical and mental health).</w:t>
      </w:r>
    </w:p>
    <w:p w14:paraId="33C65652" w14:textId="77777777" w:rsidR="00E24075" w:rsidRDefault="00E24075" w:rsidP="001A03AE">
      <w:pPr>
        <w:spacing w:after="0" w:line="240" w:lineRule="auto"/>
        <w:rPr>
          <w:rFonts w:ascii="Times New Roman" w:hAnsi="Times New Roman" w:cs="Times New Roman"/>
          <w:color w:val="000000"/>
          <w:sz w:val="24"/>
          <w:szCs w:val="24"/>
        </w:rPr>
      </w:pPr>
    </w:p>
    <w:p w14:paraId="5AEA49E0" w14:textId="77777777" w:rsidR="00E24075" w:rsidRDefault="00E24075" w:rsidP="001A03A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Information collected about you for this research</w:t>
      </w:r>
      <w:r w:rsidR="00271F0B">
        <w:rPr>
          <w:rFonts w:ascii="Times New Roman" w:hAnsi="Times New Roman" w:cs="Times New Roman"/>
          <w:color w:val="000000"/>
          <w:sz w:val="24"/>
          <w:szCs w:val="24"/>
        </w:rPr>
        <w:t xml:space="preserve"> project includes personal information, such as demographic data and may include sensitive data, such as:</w:t>
      </w:r>
    </w:p>
    <w:p w14:paraId="692103A8" w14:textId="77777777" w:rsidR="00E24075" w:rsidRPr="00C91D66" w:rsidRDefault="00E24075" w:rsidP="001A03AE">
      <w:pPr>
        <w:pStyle w:val="ListParagraph"/>
        <w:numPr>
          <w:ilvl w:val="0"/>
          <w:numId w:val="9"/>
        </w:numPr>
        <w:ind w:right="274"/>
        <w:rPr>
          <w:rFonts w:eastAsiaTheme="minorEastAsia"/>
          <w:color w:val="4B2942"/>
          <w:kern w:val="24"/>
        </w:rPr>
      </w:pPr>
      <w:r w:rsidRPr="00C91D66">
        <w:rPr>
          <w:rFonts w:eastAsiaTheme="minorEastAsia"/>
          <w:color w:val="4B2942"/>
          <w:kern w:val="24"/>
        </w:rPr>
        <w:t xml:space="preserve">racial or ethnic origin </w:t>
      </w:r>
    </w:p>
    <w:p w14:paraId="32962E21" w14:textId="77777777" w:rsidR="00E24075" w:rsidRPr="00C91D66" w:rsidRDefault="00E24075" w:rsidP="001A03AE">
      <w:pPr>
        <w:pStyle w:val="ListParagraph"/>
        <w:numPr>
          <w:ilvl w:val="0"/>
          <w:numId w:val="9"/>
        </w:numPr>
        <w:ind w:right="274"/>
        <w:rPr>
          <w:rFonts w:eastAsiaTheme="minorEastAsia"/>
          <w:color w:val="4B2942"/>
          <w:kern w:val="24"/>
        </w:rPr>
      </w:pPr>
      <w:r w:rsidRPr="00C91D66">
        <w:rPr>
          <w:rFonts w:eastAsiaTheme="minorEastAsia"/>
          <w:color w:val="4B2942"/>
          <w:kern w:val="24"/>
        </w:rPr>
        <w:t>political opinions</w:t>
      </w:r>
    </w:p>
    <w:p w14:paraId="4674899F" w14:textId="77777777" w:rsidR="00E24075" w:rsidRPr="00C91D66" w:rsidRDefault="00E24075" w:rsidP="001A03AE">
      <w:pPr>
        <w:pStyle w:val="ListParagraph"/>
        <w:numPr>
          <w:ilvl w:val="0"/>
          <w:numId w:val="9"/>
        </w:numPr>
        <w:ind w:right="274"/>
        <w:rPr>
          <w:rFonts w:eastAsiaTheme="minorEastAsia"/>
          <w:color w:val="4B2942"/>
          <w:kern w:val="24"/>
        </w:rPr>
      </w:pPr>
      <w:r w:rsidRPr="00C91D66">
        <w:rPr>
          <w:rFonts w:eastAsiaTheme="minorEastAsia"/>
          <w:color w:val="4B2942"/>
          <w:kern w:val="24"/>
        </w:rPr>
        <w:t>religious or philosophical beliefs</w:t>
      </w:r>
    </w:p>
    <w:p w14:paraId="7FD0663C" w14:textId="77777777" w:rsidR="00E24075" w:rsidRPr="00C91D66" w:rsidRDefault="00E24075" w:rsidP="001A03AE">
      <w:pPr>
        <w:pStyle w:val="ListParagraph"/>
        <w:numPr>
          <w:ilvl w:val="0"/>
          <w:numId w:val="9"/>
        </w:numPr>
        <w:ind w:right="274"/>
        <w:rPr>
          <w:rFonts w:eastAsiaTheme="minorEastAsia"/>
          <w:color w:val="4B2942"/>
          <w:kern w:val="24"/>
        </w:rPr>
      </w:pPr>
      <w:r w:rsidRPr="00C91D66">
        <w:rPr>
          <w:rFonts w:eastAsiaTheme="minorEastAsia"/>
          <w:color w:val="4B2942"/>
          <w:kern w:val="24"/>
        </w:rPr>
        <w:t xml:space="preserve">trade union membership </w:t>
      </w:r>
    </w:p>
    <w:p w14:paraId="78EF04F4" w14:textId="77777777" w:rsidR="00E24075" w:rsidRPr="00C91D66" w:rsidRDefault="00E24075" w:rsidP="001A03AE">
      <w:pPr>
        <w:pStyle w:val="ListParagraph"/>
        <w:numPr>
          <w:ilvl w:val="0"/>
          <w:numId w:val="9"/>
        </w:numPr>
        <w:ind w:right="274"/>
        <w:rPr>
          <w:rFonts w:eastAsiaTheme="minorEastAsia"/>
          <w:color w:val="4B2942"/>
          <w:kern w:val="24"/>
        </w:rPr>
      </w:pPr>
      <w:r w:rsidRPr="00C91D66">
        <w:rPr>
          <w:rFonts w:eastAsiaTheme="minorEastAsia"/>
          <w:color w:val="4B2942"/>
          <w:kern w:val="24"/>
        </w:rPr>
        <w:t xml:space="preserve">genetics or biometrics </w:t>
      </w:r>
    </w:p>
    <w:p w14:paraId="049DF9E8" w14:textId="77777777" w:rsidR="00E24075" w:rsidRPr="00C91D66" w:rsidRDefault="00E24075" w:rsidP="001A03AE">
      <w:pPr>
        <w:pStyle w:val="ListParagraph"/>
        <w:numPr>
          <w:ilvl w:val="0"/>
          <w:numId w:val="9"/>
        </w:numPr>
        <w:ind w:right="274"/>
        <w:rPr>
          <w:rFonts w:eastAsiaTheme="minorEastAsia"/>
          <w:color w:val="4B2942"/>
          <w:kern w:val="24"/>
        </w:rPr>
      </w:pPr>
      <w:r w:rsidRPr="00C91D66">
        <w:rPr>
          <w:rFonts w:eastAsiaTheme="minorEastAsia"/>
          <w:color w:val="4B2942"/>
          <w:kern w:val="24"/>
        </w:rPr>
        <w:t xml:space="preserve">health </w:t>
      </w:r>
    </w:p>
    <w:p w14:paraId="3B88F719" w14:textId="77777777" w:rsidR="00E24075" w:rsidRPr="00C91D66" w:rsidRDefault="00E24075" w:rsidP="001A03AE">
      <w:pPr>
        <w:pStyle w:val="ListParagraph"/>
        <w:numPr>
          <w:ilvl w:val="0"/>
          <w:numId w:val="9"/>
        </w:numPr>
        <w:ind w:right="274"/>
        <w:rPr>
          <w:rFonts w:eastAsiaTheme="minorEastAsia"/>
          <w:color w:val="4B2942"/>
          <w:kern w:val="24"/>
        </w:rPr>
      </w:pPr>
      <w:r w:rsidRPr="00C91D66">
        <w:rPr>
          <w:rFonts w:eastAsiaTheme="minorEastAsia"/>
          <w:color w:val="4B2942"/>
          <w:kern w:val="24"/>
        </w:rPr>
        <w:t xml:space="preserve">sex life or sexual orientation </w:t>
      </w:r>
    </w:p>
    <w:p w14:paraId="107C4E4E" w14:textId="77777777" w:rsidR="00E24075" w:rsidRPr="00C91D66" w:rsidRDefault="00E24075" w:rsidP="001A03AE">
      <w:pPr>
        <w:pStyle w:val="ListParagraph"/>
        <w:numPr>
          <w:ilvl w:val="0"/>
          <w:numId w:val="9"/>
        </w:numPr>
        <w:ind w:right="274"/>
        <w:rPr>
          <w:i/>
        </w:rPr>
      </w:pPr>
      <w:r w:rsidRPr="00C91D66">
        <w:rPr>
          <w:rFonts w:eastAsiaTheme="minorEastAsia"/>
          <w:color w:val="4B2942"/>
          <w:kern w:val="24"/>
        </w:rPr>
        <w:t>criminal record</w:t>
      </w:r>
    </w:p>
    <w:p w14:paraId="0BD4C01C" w14:textId="77777777" w:rsidR="00271F0B" w:rsidRPr="00271F0B" w:rsidRDefault="00271F0B" w:rsidP="001A03AE">
      <w:pPr>
        <w:pStyle w:val="Body1"/>
        <w:snapToGrid w:val="0"/>
        <w:spacing w:beforeLines="120" w:before="288" w:after="0"/>
        <w:jc w:val="left"/>
        <w:rPr>
          <w:rFonts w:ascii="Times New Roman" w:hAnsi="Times New Roman"/>
          <w:sz w:val="24"/>
          <w:szCs w:val="24"/>
        </w:rPr>
      </w:pPr>
      <w:r>
        <w:rPr>
          <w:rFonts w:ascii="Times New Roman" w:hAnsi="Times New Roman"/>
          <w:sz w:val="24"/>
          <w:szCs w:val="24"/>
        </w:rPr>
        <w:t>The</w:t>
      </w:r>
      <w:r w:rsidRPr="00271F0B">
        <w:rPr>
          <w:rFonts w:ascii="Times New Roman" w:hAnsi="Times New Roman"/>
          <w:sz w:val="24"/>
          <w:szCs w:val="24"/>
        </w:rPr>
        <w:t xml:space="preserve"> legal basis </w:t>
      </w:r>
      <w:r w:rsidR="00EC29CB">
        <w:rPr>
          <w:rFonts w:ascii="Times New Roman" w:hAnsi="Times New Roman"/>
          <w:sz w:val="24"/>
          <w:szCs w:val="24"/>
        </w:rPr>
        <w:t xml:space="preserve">for collecting and </w:t>
      </w:r>
      <w:r w:rsidR="00EC29CB" w:rsidRPr="00271F0B">
        <w:rPr>
          <w:rFonts w:ascii="Times New Roman" w:hAnsi="Times New Roman"/>
          <w:sz w:val="24"/>
          <w:szCs w:val="24"/>
        </w:rPr>
        <w:t>process</w:t>
      </w:r>
      <w:r w:rsidR="00EC29CB">
        <w:rPr>
          <w:rFonts w:ascii="Times New Roman" w:hAnsi="Times New Roman"/>
          <w:sz w:val="24"/>
          <w:szCs w:val="24"/>
        </w:rPr>
        <w:t>ing</w:t>
      </w:r>
      <w:r w:rsidR="00EC29CB" w:rsidRPr="00271F0B">
        <w:rPr>
          <w:rFonts w:ascii="Times New Roman" w:hAnsi="Times New Roman"/>
          <w:sz w:val="24"/>
          <w:szCs w:val="24"/>
        </w:rPr>
        <w:t xml:space="preserve"> your personal information</w:t>
      </w:r>
      <w:r w:rsidR="00EC29CB">
        <w:rPr>
          <w:rFonts w:ascii="Times New Roman" w:hAnsi="Times New Roman"/>
          <w:sz w:val="24"/>
          <w:szCs w:val="24"/>
        </w:rPr>
        <w:t xml:space="preserve"> </w:t>
      </w:r>
      <w:r>
        <w:rPr>
          <w:rFonts w:ascii="Times New Roman" w:hAnsi="Times New Roman"/>
          <w:sz w:val="24"/>
          <w:szCs w:val="24"/>
        </w:rPr>
        <w:t xml:space="preserve">is one or more of the following:  </w:t>
      </w:r>
    </w:p>
    <w:p w14:paraId="7BDAA75E" w14:textId="77777777" w:rsidR="00271F0B" w:rsidRDefault="00271F0B" w:rsidP="001A03AE">
      <w:pPr>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have consented to the collection and processing of your personal information;</w:t>
      </w:r>
      <w:r w:rsidR="0038119A">
        <w:rPr>
          <w:rFonts w:ascii="Times New Roman" w:hAnsi="Times New Roman" w:cs="Times New Roman"/>
          <w:color w:val="000000"/>
          <w:sz w:val="24"/>
          <w:szCs w:val="24"/>
        </w:rPr>
        <w:t xml:space="preserve"> and/or</w:t>
      </w:r>
    </w:p>
    <w:p w14:paraId="0E53C001" w14:textId="77777777" w:rsidR="00271F0B" w:rsidRDefault="00271F0B" w:rsidP="001A03AE">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0844F9">
        <w:rPr>
          <w:rFonts w:ascii="Times New Roman" w:hAnsi="Times New Roman" w:cs="Times New Roman"/>
          <w:color w:val="000000"/>
          <w:sz w:val="24"/>
          <w:szCs w:val="24"/>
        </w:rPr>
        <w:t>USC is collecting and processing your personal information to necessary for the performance of a task carried out in the</w:t>
      </w:r>
      <w:r w:rsidR="0038119A">
        <w:rPr>
          <w:rFonts w:ascii="Times New Roman" w:hAnsi="Times New Roman" w:cs="Times New Roman"/>
          <w:color w:val="000000"/>
          <w:sz w:val="24"/>
          <w:szCs w:val="24"/>
        </w:rPr>
        <w:t xml:space="preserve"> public </w:t>
      </w:r>
      <w:proofErr w:type="gramStart"/>
      <w:r w:rsidR="0038119A">
        <w:rPr>
          <w:rFonts w:ascii="Times New Roman" w:hAnsi="Times New Roman" w:cs="Times New Roman"/>
          <w:color w:val="000000"/>
          <w:sz w:val="24"/>
          <w:szCs w:val="24"/>
        </w:rPr>
        <w:t>interest;</w:t>
      </w:r>
      <w:proofErr w:type="gramEnd"/>
    </w:p>
    <w:p w14:paraId="3DF9ADC5" w14:textId="77777777" w:rsidR="0038119A" w:rsidRDefault="0038119A" w:rsidP="001A03AE">
      <w:pPr>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necessary by law.</w:t>
      </w:r>
    </w:p>
    <w:p w14:paraId="2E8C3C61" w14:textId="77777777" w:rsidR="0038119A" w:rsidRDefault="0038119A" w:rsidP="001A03AE">
      <w:pPr>
        <w:autoSpaceDE w:val="0"/>
        <w:autoSpaceDN w:val="0"/>
        <w:adjustRightInd w:val="0"/>
        <w:spacing w:after="0" w:line="240" w:lineRule="auto"/>
        <w:rPr>
          <w:rFonts w:ascii="Times New Roman" w:hAnsi="Times New Roman" w:cs="Times New Roman"/>
          <w:color w:val="000000"/>
          <w:sz w:val="24"/>
          <w:szCs w:val="24"/>
        </w:rPr>
      </w:pPr>
    </w:p>
    <w:p w14:paraId="54F51899" w14:textId="77777777" w:rsidR="0038119A" w:rsidRDefault="0038119A" w:rsidP="001A0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 data will be used and/or stored as long as needed for the research study and consistent with the term of the USC HIPAA Authorization</w:t>
      </w:r>
      <w:r w:rsidRPr="0038119A">
        <w:rPr>
          <w:rFonts w:ascii="Times New Roman" w:hAnsi="Times New Roman" w:cs="Times New Roman"/>
          <w:sz w:val="24"/>
          <w:szCs w:val="24"/>
        </w:rPr>
        <w:t xml:space="preserve"> </w:t>
      </w:r>
      <w:r w:rsidRPr="00C91D66">
        <w:rPr>
          <w:rFonts w:ascii="Times New Roman" w:hAnsi="Times New Roman" w:cs="Times New Roman"/>
          <w:sz w:val="24"/>
          <w:szCs w:val="24"/>
        </w:rPr>
        <w:t>to Use Personal Information for Research Purposes</w:t>
      </w:r>
      <w:r>
        <w:rPr>
          <w:rFonts w:ascii="Times New Roman" w:hAnsi="Times New Roman" w:cs="Times New Roman"/>
          <w:color w:val="000000"/>
          <w:sz w:val="24"/>
          <w:szCs w:val="24"/>
        </w:rPr>
        <w:t xml:space="preserve">.  </w:t>
      </w:r>
    </w:p>
    <w:p w14:paraId="59BD8ABC" w14:textId="77777777" w:rsidR="0038119A" w:rsidRDefault="0038119A" w:rsidP="001A03AE">
      <w:pPr>
        <w:autoSpaceDE w:val="0"/>
        <w:autoSpaceDN w:val="0"/>
        <w:adjustRightInd w:val="0"/>
        <w:spacing w:after="0" w:line="240" w:lineRule="auto"/>
        <w:rPr>
          <w:rFonts w:ascii="Times New Roman" w:hAnsi="Times New Roman" w:cs="Times New Roman"/>
          <w:color w:val="000000"/>
          <w:sz w:val="24"/>
          <w:szCs w:val="24"/>
        </w:rPr>
      </w:pPr>
    </w:p>
    <w:p w14:paraId="57803060" w14:textId="77777777" w:rsidR="0038119A" w:rsidRPr="0038119A" w:rsidRDefault="0038119A" w:rsidP="006D7C74">
      <w:pPr>
        <w:pStyle w:val="Heading2"/>
      </w:pPr>
      <w:bookmarkStart w:id="0" w:name="_cp_blt_1_66"/>
      <w:bookmarkStart w:id="1" w:name="_cp_text_1_67"/>
      <w:r w:rsidRPr="0038119A">
        <w:t>Your Rights</w:t>
      </w:r>
    </w:p>
    <w:p w14:paraId="6BCCCA29" w14:textId="77777777" w:rsidR="00954B3C" w:rsidRPr="007D1D8D" w:rsidRDefault="00954B3C" w:rsidP="001A03AE">
      <w:pPr>
        <w:pStyle w:val="ListParagraph"/>
        <w:numPr>
          <w:ilvl w:val="0"/>
          <w:numId w:val="15"/>
        </w:numPr>
        <w:ind w:right="270"/>
      </w:pPr>
      <w:r w:rsidRPr="007D1D8D">
        <w:t>Y</w:t>
      </w:r>
      <w:bookmarkEnd w:id="0"/>
      <w:r w:rsidRPr="007D1D8D">
        <w:t>ou have the right to see the information being collected about you in the study. To ensure integrity of the study, you will not be able to review some of the data until after the study has been completed. For example, if you are in a blinded study, neither the researchers nor you will be able to know the study arm in which you participated until after the study is over.</w:t>
      </w:r>
    </w:p>
    <w:p w14:paraId="2A746754" w14:textId="77777777" w:rsidR="00954B3C" w:rsidRPr="0038119A" w:rsidRDefault="00954B3C" w:rsidP="001A03AE">
      <w:pPr>
        <w:pStyle w:val="RBUBullets"/>
        <w:numPr>
          <w:ilvl w:val="0"/>
          <w:numId w:val="6"/>
        </w:numPr>
        <w:adjustRightInd/>
        <w:spacing w:after="0"/>
        <w:rPr>
          <w:rFonts w:ascii="Times New Roman" w:hAnsi="Times New Roman" w:cs="Times New Roman"/>
        </w:rPr>
      </w:pPr>
      <w:bookmarkStart w:id="2" w:name="_cp_blt_1_68"/>
      <w:bookmarkStart w:id="3" w:name="_cp_text_1_69"/>
      <w:bookmarkEnd w:id="1"/>
      <w:r w:rsidRPr="0038119A">
        <w:rPr>
          <w:rFonts w:ascii="Times New Roman" w:hAnsi="Times New Roman" w:cs="Times New Roman"/>
        </w:rPr>
        <w:t>Y</w:t>
      </w:r>
      <w:bookmarkEnd w:id="2"/>
      <w:r w:rsidRPr="0038119A">
        <w:rPr>
          <w:rFonts w:ascii="Times New Roman" w:hAnsi="Times New Roman" w:cs="Times New Roman"/>
        </w:rPr>
        <w:t xml:space="preserve">ou have the right to </w:t>
      </w:r>
      <w:r w:rsidR="00C91D66" w:rsidRPr="0038119A">
        <w:rPr>
          <w:rFonts w:ascii="Times New Roman" w:hAnsi="Times New Roman" w:cs="Times New Roman"/>
        </w:rPr>
        <w:t xml:space="preserve">request </w:t>
      </w:r>
      <w:r w:rsidRPr="0038119A">
        <w:rPr>
          <w:rFonts w:ascii="Times New Roman" w:hAnsi="Times New Roman" w:cs="Times New Roman"/>
        </w:rPr>
        <w:t>correct</w:t>
      </w:r>
      <w:r w:rsidR="00C91D66" w:rsidRPr="0038119A">
        <w:rPr>
          <w:rFonts w:ascii="Times New Roman" w:hAnsi="Times New Roman" w:cs="Times New Roman"/>
        </w:rPr>
        <w:t>ions</w:t>
      </w:r>
      <w:r w:rsidRPr="0038119A">
        <w:rPr>
          <w:rFonts w:ascii="Times New Roman" w:hAnsi="Times New Roman" w:cs="Times New Roman"/>
        </w:rPr>
        <w:t xml:space="preserve"> </w:t>
      </w:r>
      <w:r w:rsidR="00C91D66" w:rsidRPr="0038119A">
        <w:rPr>
          <w:rFonts w:ascii="Times New Roman" w:hAnsi="Times New Roman" w:cs="Times New Roman"/>
        </w:rPr>
        <w:t>to</w:t>
      </w:r>
      <w:r w:rsidRPr="0038119A">
        <w:rPr>
          <w:rFonts w:ascii="Times New Roman" w:hAnsi="Times New Roman" w:cs="Times New Roman"/>
        </w:rPr>
        <w:t xml:space="preserve"> your Personal Information if it is inaccurate.</w:t>
      </w:r>
    </w:p>
    <w:p w14:paraId="4EACD2AA" w14:textId="77777777" w:rsidR="00954B3C" w:rsidRPr="0038119A" w:rsidRDefault="00954B3C" w:rsidP="001A03AE">
      <w:pPr>
        <w:pStyle w:val="RBUBullets"/>
        <w:numPr>
          <w:ilvl w:val="0"/>
          <w:numId w:val="6"/>
        </w:numPr>
        <w:adjustRightInd/>
        <w:spacing w:after="0"/>
        <w:rPr>
          <w:rFonts w:ascii="Times New Roman" w:hAnsi="Times New Roman" w:cs="Times New Roman"/>
        </w:rPr>
      </w:pPr>
      <w:bookmarkStart w:id="4" w:name="_cp_blt_1_70"/>
      <w:bookmarkStart w:id="5" w:name="_cp_text_1_71"/>
      <w:bookmarkEnd w:id="3"/>
      <w:r w:rsidRPr="0038119A">
        <w:rPr>
          <w:rFonts w:ascii="Times New Roman" w:hAnsi="Times New Roman" w:cs="Times New Roman"/>
        </w:rPr>
        <w:t>Y</w:t>
      </w:r>
      <w:bookmarkEnd w:id="4"/>
      <w:r w:rsidRPr="0038119A">
        <w:rPr>
          <w:rFonts w:ascii="Times New Roman" w:hAnsi="Times New Roman" w:cs="Times New Roman"/>
        </w:rPr>
        <w:t>ou have the right to limit the collection and use of your Personal Information under certain circumstances (for example, if you think that the information is inaccurate).</w:t>
      </w:r>
    </w:p>
    <w:p w14:paraId="571A92BB" w14:textId="77777777" w:rsidR="00954B3C" w:rsidRPr="0038119A" w:rsidRDefault="00954B3C" w:rsidP="001A03AE">
      <w:pPr>
        <w:pStyle w:val="RBUBullets"/>
        <w:numPr>
          <w:ilvl w:val="0"/>
          <w:numId w:val="6"/>
        </w:numPr>
        <w:adjustRightInd/>
        <w:spacing w:after="0"/>
        <w:rPr>
          <w:rFonts w:ascii="Times New Roman" w:hAnsi="Times New Roman" w:cs="Times New Roman"/>
        </w:rPr>
      </w:pPr>
      <w:bookmarkStart w:id="6" w:name="_cp_blt_1_74"/>
      <w:bookmarkStart w:id="7" w:name="_cp_text_1_75"/>
      <w:bookmarkEnd w:id="5"/>
      <w:r w:rsidRPr="0038119A">
        <w:rPr>
          <w:rFonts w:ascii="Times New Roman" w:hAnsi="Times New Roman" w:cs="Times New Roman"/>
        </w:rPr>
        <w:t>Y</w:t>
      </w:r>
      <w:bookmarkEnd w:id="6"/>
      <w:r w:rsidRPr="0038119A">
        <w:rPr>
          <w:rFonts w:ascii="Times New Roman" w:hAnsi="Times New Roman" w:cs="Times New Roman"/>
        </w:rPr>
        <w:t>ou have the right to request the deletion of your Personal Information if you are no longer participating in the study. However, there are limits on your ability to request deletion of your Personal Information</w:t>
      </w:r>
      <w:r w:rsidR="00C91D66" w:rsidRPr="0038119A">
        <w:rPr>
          <w:rFonts w:ascii="Times New Roman" w:hAnsi="Times New Roman" w:cs="Times New Roman"/>
        </w:rPr>
        <w:t xml:space="preserve"> such as</w:t>
      </w:r>
      <w:r w:rsidRPr="0038119A">
        <w:rPr>
          <w:rFonts w:ascii="Times New Roman" w:hAnsi="Times New Roman" w:cs="Times New Roman"/>
        </w:rPr>
        <w:t xml:space="preserve"> if deletion would seriously impair the </w:t>
      </w:r>
      <w:r w:rsidR="00C91D66" w:rsidRPr="0038119A">
        <w:rPr>
          <w:rFonts w:ascii="Times New Roman" w:hAnsi="Times New Roman" w:cs="Times New Roman"/>
        </w:rPr>
        <w:lastRenderedPageBreak/>
        <w:t xml:space="preserve">integrity or the efficacy of the </w:t>
      </w:r>
      <w:r w:rsidRPr="0038119A">
        <w:rPr>
          <w:rFonts w:ascii="Times New Roman" w:hAnsi="Times New Roman" w:cs="Times New Roman"/>
        </w:rPr>
        <w:t>study or if your Personal Information is needed to comply with legal requirements.</w:t>
      </w:r>
    </w:p>
    <w:p w14:paraId="317BFB02" w14:textId="7C7C99AD" w:rsidR="00954B3C" w:rsidRPr="0038119A" w:rsidRDefault="00954B3C" w:rsidP="001A03AE">
      <w:pPr>
        <w:pStyle w:val="RBUBullets"/>
        <w:numPr>
          <w:ilvl w:val="0"/>
          <w:numId w:val="6"/>
        </w:numPr>
        <w:adjustRightInd/>
        <w:spacing w:after="0"/>
        <w:rPr>
          <w:rFonts w:ascii="Times New Roman" w:hAnsi="Times New Roman" w:cs="Times New Roman"/>
        </w:rPr>
      </w:pPr>
      <w:bookmarkStart w:id="8" w:name="_cp_blt_1_78"/>
      <w:bookmarkStart w:id="9" w:name="_cp_text_1_76"/>
      <w:bookmarkEnd w:id="7"/>
      <w:r w:rsidRPr="0038119A">
        <w:rPr>
          <w:rFonts w:ascii="Times New Roman" w:hAnsi="Times New Roman" w:cs="Times New Roman"/>
        </w:rPr>
        <w:t>Y</w:t>
      </w:r>
      <w:bookmarkEnd w:id="8"/>
      <w:r w:rsidRPr="0038119A">
        <w:rPr>
          <w:rFonts w:ascii="Times New Roman" w:hAnsi="Times New Roman" w:cs="Times New Roman"/>
        </w:rPr>
        <w:t xml:space="preserve">ou have the right to file a complaint with a </w:t>
      </w:r>
      <w:hyperlink r:id="rId8" w:history="1">
        <w:r w:rsidRPr="001A03AE">
          <w:rPr>
            <w:rStyle w:val="Hyperlink"/>
            <w:rFonts w:ascii="Times New Roman" w:hAnsi="Times New Roman" w:cs="Times New Roman"/>
          </w:rPr>
          <w:t>data protection authority</w:t>
        </w:r>
      </w:hyperlink>
      <w:bookmarkStart w:id="10" w:name="_cp_text_1_79"/>
      <w:bookmarkEnd w:id="9"/>
      <w:r w:rsidR="001A03AE">
        <w:rPr>
          <w:rFonts w:ascii="Times New Roman" w:hAnsi="Times New Roman" w:cs="Times New Roman"/>
        </w:rPr>
        <w:t>.</w:t>
      </w:r>
    </w:p>
    <w:bookmarkEnd w:id="10"/>
    <w:p w14:paraId="7C5944DA" w14:textId="77777777" w:rsidR="00954B3C" w:rsidRPr="0038119A" w:rsidRDefault="00954B3C" w:rsidP="001A03AE">
      <w:pPr>
        <w:pStyle w:val="NoSpacing"/>
        <w:rPr>
          <w:b/>
        </w:rPr>
      </w:pPr>
    </w:p>
    <w:p w14:paraId="07B36A31" w14:textId="77777777" w:rsidR="007D1D8D" w:rsidRPr="007D1D8D" w:rsidRDefault="007D1D8D" w:rsidP="006D7C74">
      <w:pPr>
        <w:pStyle w:val="Heading2"/>
      </w:pPr>
      <w:r w:rsidRPr="007D1D8D">
        <w:t>Withdrawal from the Study</w:t>
      </w:r>
    </w:p>
    <w:p w14:paraId="08FD8B2F" w14:textId="77777777" w:rsidR="0038119A" w:rsidRPr="0038119A" w:rsidRDefault="0038119A" w:rsidP="001A03AE">
      <w:pPr>
        <w:ind w:right="270"/>
        <w:rPr>
          <w:rFonts w:ascii="Times New Roman" w:hAnsi="Times New Roman" w:cs="Times New Roman"/>
          <w:sz w:val="24"/>
          <w:szCs w:val="24"/>
        </w:rPr>
      </w:pPr>
      <w:r w:rsidRPr="0038119A">
        <w:rPr>
          <w:rFonts w:ascii="Times New Roman" w:hAnsi="Times New Roman" w:cs="Times New Roman"/>
          <w:sz w:val="24"/>
          <w:szCs w:val="24"/>
        </w:rPr>
        <w:t>If you withdraw from the study, you will no longer be able to participate in the study. No new information or samples will be collected about you or from you by the study team. Your withdrawal has no effect on the lawfulness of the data processing that occurred prior to your withdrawal.</w:t>
      </w:r>
    </w:p>
    <w:p w14:paraId="01D13217" w14:textId="77777777" w:rsidR="0038119A" w:rsidRPr="0038119A" w:rsidRDefault="0038119A" w:rsidP="001A03AE">
      <w:pPr>
        <w:ind w:right="270"/>
        <w:rPr>
          <w:rFonts w:ascii="Times New Roman" w:hAnsi="Times New Roman" w:cs="Times New Roman"/>
          <w:sz w:val="24"/>
          <w:szCs w:val="24"/>
        </w:rPr>
      </w:pPr>
      <w:bookmarkStart w:id="11" w:name="_cp_text_1_10"/>
      <w:r w:rsidRPr="0038119A">
        <w:rPr>
          <w:rFonts w:ascii="Times New Roman" w:hAnsi="Times New Roman" w:cs="Times New Roman"/>
          <w:sz w:val="24"/>
          <w:szCs w:val="24"/>
        </w:rPr>
        <w:t>After your withdrawal, your data and personal information may still be maintained to maintain the integrity of the study, to satisfy any legal or regulatory requirements including reporting and retention requirements, and/or for any other purposes permitted under applicable data protection and privacy laws.</w:t>
      </w:r>
      <w:bookmarkStart w:id="12" w:name="_cp_text_1_11"/>
      <w:bookmarkEnd w:id="11"/>
      <w:r w:rsidRPr="0038119A">
        <w:rPr>
          <w:rFonts w:ascii="Times New Roman" w:hAnsi="Times New Roman" w:cs="Times New Roman"/>
          <w:sz w:val="24"/>
          <w:szCs w:val="24"/>
        </w:rPr>
        <w:t xml:space="preserve">  Your Personal Information also may be anonymized so that the information does not identify you personally, and such anonymized information may be used for further research.  </w:t>
      </w:r>
      <w:bookmarkEnd w:id="12"/>
    </w:p>
    <w:p w14:paraId="517B4FAE" w14:textId="77777777" w:rsidR="00A803FA" w:rsidRPr="00A803FA" w:rsidRDefault="00A803FA" w:rsidP="006D7C74">
      <w:pPr>
        <w:pStyle w:val="Heading2"/>
      </w:pPr>
      <w:r w:rsidRPr="00A803FA">
        <w:t>Security</w:t>
      </w:r>
    </w:p>
    <w:p w14:paraId="02ACB051" w14:textId="77777777" w:rsidR="0038119A" w:rsidRPr="00A803FA" w:rsidRDefault="0038119A" w:rsidP="001A03AE">
      <w:pPr>
        <w:snapToGrid w:val="0"/>
        <w:spacing w:beforeLines="120" w:before="288"/>
        <w:rPr>
          <w:rFonts w:ascii="Times New Roman" w:eastAsia="Times New Roman" w:hAnsi="Times New Roman" w:cs="Times New Roman"/>
          <w:sz w:val="24"/>
          <w:szCs w:val="24"/>
        </w:rPr>
      </w:pPr>
      <w:r w:rsidRPr="00A803FA">
        <w:rPr>
          <w:rFonts w:ascii="Times New Roman" w:hAnsi="Times New Roman" w:cs="Times New Roman"/>
          <w:sz w:val="24"/>
          <w:szCs w:val="24"/>
        </w:rPr>
        <w:t xml:space="preserve">We implement technical and organizational measures to ensure a level of security appropriate to the risk to the personal information we process. These measures are aimed at ensuring the ongoing integrity and confidentiality of personal information. </w:t>
      </w:r>
      <w:r w:rsidRPr="00A803FA">
        <w:rPr>
          <w:rFonts w:ascii="Times New Roman" w:eastAsia="Times New Roman" w:hAnsi="Times New Roman" w:cs="Times New Roman"/>
          <w:sz w:val="24"/>
          <w:szCs w:val="24"/>
        </w:rPr>
        <w:t xml:space="preserve">We evaluate these measures on a regular basis to ensure the security of the processing. </w:t>
      </w:r>
      <w:r w:rsidR="00DF0839" w:rsidRPr="00DF0839">
        <w:rPr>
          <w:rFonts w:ascii="Times New Roman" w:eastAsia="Times New Roman" w:hAnsi="Times New Roman" w:cs="Times New Roman"/>
          <w:sz w:val="24"/>
          <w:szCs w:val="24"/>
        </w:rPr>
        <w:t>For more information on the appropriate safeguards in place, please contact us at the email address</w:t>
      </w:r>
      <w:r w:rsidR="00DF0839">
        <w:rPr>
          <w:rFonts w:ascii="Times New Roman" w:eastAsia="Times New Roman" w:hAnsi="Times New Roman" w:cs="Times New Roman"/>
          <w:sz w:val="24"/>
          <w:szCs w:val="24"/>
        </w:rPr>
        <w:t xml:space="preserve"> below.</w:t>
      </w:r>
    </w:p>
    <w:p w14:paraId="35F4BF56" w14:textId="547E2BEE" w:rsidR="00DF0839" w:rsidRDefault="0038119A" w:rsidP="001A03AE">
      <w:pPr>
        <w:snapToGrid w:val="0"/>
        <w:spacing w:beforeLines="120" w:before="288"/>
        <w:rPr>
          <w:rFonts w:ascii="Times New Roman" w:hAnsi="Times New Roman" w:cs="Times New Roman"/>
          <w:sz w:val="24"/>
          <w:szCs w:val="24"/>
        </w:rPr>
      </w:pPr>
      <w:r w:rsidRPr="00A803FA">
        <w:rPr>
          <w:rFonts w:ascii="Times New Roman" w:hAnsi="Times New Roman" w:cs="Times New Roman"/>
          <w:sz w:val="24"/>
          <w:szCs w:val="24"/>
        </w:rPr>
        <w:t xml:space="preserve">We will retain your personal information in accordance with our </w:t>
      </w:r>
      <w:hyperlink r:id="rId9" w:history="1">
        <w:r w:rsidRPr="001A03AE">
          <w:rPr>
            <w:rStyle w:val="Hyperlink"/>
            <w:rFonts w:ascii="Times New Roman" w:hAnsi="Times New Roman" w:cs="Times New Roman"/>
            <w:sz w:val="24"/>
            <w:szCs w:val="24"/>
          </w:rPr>
          <w:t>Record Management policy</w:t>
        </w:r>
      </w:hyperlink>
      <w:r w:rsidRPr="00A803FA">
        <w:rPr>
          <w:rFonts w:ascii="Times New Roman" w:hAnsi="Times New Roman" w:cs="Times New Roman"/>
          <w:sz w:val="24"/>
          <w:szCs w:val="24"/>
        </w:rPr>
        <w:t>,  which sets out data retention periods required or permitted by applicable law</w:t>
      </w:r>
      <w:bookmarkStart w:id="13" w:name="IntlDataTransfer"/>
      <w:bookmarkEnd w:id="13"/>
      <w:r w:rsidR="00A803FA">
        <w:rPr>
          <w:rFonts w:ascii="Times New Roman" w:hAnsi="Times New Roman" w:cs="Times New Roman"/>
          <w:sz w:val="24"/>
          <w:szCs w:val="24"/>
        </w:rPr>
        <w:t>.</w:t>
      </w:r>
    </w:p>
    <w:p w14:paraId="095D0AA8" w14:textId="77777777" w:rsidR="00A803FA" w:rsidRPr="00DF0839" w:rsidRDefault="00A803FA" w:rsidP="006D7C74">
      <w:pPr>
        <w:pStyle w:val="Heading2"/>
      </w:pPr>
      <w:r w:rsidRPr="00A803FA">
        <w:t>International Data Transfer</w:t>
      </w:r>
    </w:p>
    <w:p w14:paraId="516E934A" w14:textId="77777777" w:rsidR="00A803FA" w:rsidRPr="00A803FA" w:rsidRDefault="00A803FA" w:rsidP="001A03AE">
      <w:pPr>
        <w:keepNext/>
        <w:snapToGrid w:val="0"/>
        <w:spacing w:beforeLines="120" w:before="288" w:after="0" w:line="264" w:lineRule="auto"/>
        <w:outlineLvl w:val="0"/>
        <w:rPr>
          <w:rFonts w:ascii="Times New Roman" w:hAnsi="Times New Roman" w:cs="Times New Roman"/>
          <w:b/>
          <w:smallCaps/>
          <w:sz w:val="24"/>
          <w:szCs w:val="24"/>
        </w:rPr>
      </w:pPr>
      <w:r w:rsidRPr="00A803FA">
        <w:rPr>
          <w:rFonts w:ascii="Times New Roman" w:hAnsi="Times New Roman" w:cs="Times New Roman"/>
          <w:sz w:val="24"/>
          <w:szCs w:val="24"/>
        </w:rPr>
        <w:t>Your data will be used and shared with the researchers and sponsors on this research study as well as government regulators and as fully described in the HIPAA Authorization to Use Personal Information for Research Purposes.</w:t>
      </w:r>
      <w:r>
        <w:rPr>
          <w:rFonts w:ascii="Times New Roman" w:hAnsi="Times New Roman" w:cs="Times New Roman"/>
          <w:sz w:val="24"/>
          <w:szCs w:val="24"/>
        </w:rPr>
        <w:t xml:space="preserve"> Your personal information may be shared with individuals outside your country, including the United States, and will be treated in compliance with applicable data protection laws.  Data privacy and protection in those countries may not offer the same level of protection as those in your own country.</w:t>
      </w:r>
    </w:p>
    <w:p w14:paraId="1A1569EF" w14:textId="77777777" w:rsidR="00EC29CB" w:rsidRDefault="00EC29CB" w:rsidP="001A03AE">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28DA674" w14:textId="77777777" w:rsidR="0038119A" w:rsidRPr="00DF0839" w:rsidRDefault="00DF0839" w:rsidP="006D7C74">
      <w:pPr>
        <w:pStyle w:val="Heading2"/>
      </w:pPr>
      <w:r w:rsidRPr="00DF0839">
        <w:lastRenderedPageBreak/>
        <w:t>Contact Information</w:t>
      </w:r>
    </w:p>
    <w:p w14:paraId="4F37858F" w14:textId="0C807B36" w:rsidR="0038119A" w:rsidRPr="00DF0839" w:rsidRDefault="0038119A" w:rsidP="001A03AE">
      <w:pPr>
        <w:snapToGrid w:val="0"/>
        <w:spacing w:beforeLines="120" w:before="288"/>
        <w:rPr>
          <w:rFonts w:ascii="Times New Roman" w:hAnsi="Times New Roman" w:cs="Times New Roman"/>
          <w:sz w:val="24"/>
          <w:szCs w:val="24"/>
        </w:rPr>
      </w:pPr>
      <w:r w:rsidRPr="00DF0839">
        <w:rPr>
          <w:rFonts w:ascii="Times New Roman" w:hAnsi="Times New Roman" w:cs="Times New Roman"/>
          <w:sz w:val="24"/>
          <w:szCs w:val="24"/>
        </w:rPr>
        <w:t xml:space="preserve">If you have questions or concerns regarding the way in which your personal information has been used, please contact us at </w:t>
      </w:r>
      <w:r w:rsidR="001A03AE" w:rsidRPr="001A03AE">
        <w:rPr>
          <w:rFonts w:ascii="Times New Roman" w:hAnsi="Times New Roman" w:cs="Times New Roman"/>
          <w:sz w:val="24"/>
          <w:szCs w:val="24"/>
          <w:highlight w:val="cyan"/>
        </w:rPr>
        <w:t>[insert PI USC email].</w:t>
      </w:r>
    </w:p>
    <w:p w14:paraId="200B9B7D" w14:textId="77777777" w:rsidR="00DF0839" w:rsidRPr="00DF0839" w:rsidRDefault="00DF0839" w:rsidP="006D7C74">
      <w:pPr>
        <w:pStyle w:val="Heading2"/>
      </w:pPr>
      <w:bookmarkStart w:id="14" w:name="Changes"/>
      <w:bookmarkEnd w:id="14"/>
      <w:r w:rsidRPr="00DF0839">
        <w:t>Changes to the Notice</w:t>
      </w:r>
    </w:p>
    <w:p w14:paraId="7858CA65" w14:textId="77777777" w:rsidR="00DF0839" w:rsidRDefault="00DF0839" w:rsidP="001A03AE">
      <w:pPr>
        <w:snapToGrid w:val="0"/>
        <w:spacing w:after="0" w:line="240" w:lineRule="auto"/>
        <w:rPr>
          <w:rFonts w:ascii="Times New Roman" w:hAnsi="Times New Roman" w:cs="Times New Roman"/>
          <w:sz w:val="24"/>
          <w:szCs w:val="24"/>
        </w:rPr>
      </w:pPr>
    </w:p>
    <w:p w14:paraId="0159898B" w14:textId="77777777" w:rsidR="0038119A" w:rsidRPr="00DF0839" w:rsidRDefault="00DF0839" w:rsidP="001A03A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r w:rsidR="0038119A" w:rsidRPr="00DF0839">
        <w:rPr>
          <w:rFonts w:ascii="Times New Roman" w:hAnsi="Times New Roman" w:cs="Times New Roman"/>
          <w:sz w:val="24"/>
          <w:szCs w:val="24"/>
        </w:rPr>
        <w:t xml:space="preserve">may request a copy of this privacy notice from us using the contact details set out above. We may modify or update this privacy notice from time to time. You will be able to see when we last updated the privacy notice because we will include a revision date. Changes and additions to this privacy notice are effective from the date on which they are posted. Where changes to this policy will have a fundamental impact on the nature of the processing or otherwise have a substantial impact on you, we will give you sufficient advance notice so that you </w:t>
      </w:r>
      <w:proofErr w:type="gramStart"/>
      <w:r w:rsidR="0038119A" w:rsidRPr="00DF0839">
        <w:rPr>
          <w:rFonts w:ascii="Times New Roman" w:hAnsi="Times New Roman" w:cs="Times New Roman"/>
          <w:sz w:val="24"/>
          <w:szCs w:val="24"/>
        </w:rPr>
        <w:t>have the opportunity to</w:t>
      </w:r>
      <w:proofErr w:type="gramEnd"/>
      <w:r w:rsidR="0038119A" w:rsidRPr="00DF0839">
        <w:rPr>
          <w:rFonts w:ascii="Times New Roman" w:hAnsi="Times New Roman" w:cs="Times New Roman"/>
          <w:sz w:val="24"/>
          <w:szCs w:val="24"/>
        </w:rPr>
        <w:t xml:space="preserve"> exercise your rights (for example, to object to the processing).</w:t>
      </w:r>
    </w:p>
    <w:p w14:paraId="51267AC4" w14:textId="77777777" w:rsidR="00954B3C" w:rsidRPr="00C91D66" w:rsidRDefault="00954B3C" w:rsidP="001A03AE">
      <w:pPr>
        <w:rPr>
          <w:rFonts w:ascii="Times New Roman" w:hAnsi="Times New Roman" w:cs="Times New Roman"/>
          <w:sz w:val="24"/>
          <w:szCs w:val="24"/>
        </w:rPr>
      </w:pPr>
    </w:p>
    <w:p w14:paraId="4C409E00" w14:textId="77777777" w:rsidR="00954B3C" w:rsidRPr="00C91D66" w:rsidRDefault="00954B3C">
      <w:pPr>
        <w:rPr>
          <w:rFonts w:ascii="Times New Roman" w:hAnsi="Times New Roman" w:cs="Times New Roman"/>
          <w:sz w:val="24"/>
          <w:szCs w:val="24"/>
        </w:rPr>
      </w:pPr>
    </w:p>
    <w:sectPr w:rsidR="00954B3C" w:rsidRPr="00C91D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866C" w14:textId="77777777" w:rsidR="00280D7E" w:rsidRDefault="00280D7E" w:rsidP="00954B3C">
      <w:pPr>
        <w:spacing w:after="0" w:line="240" w:lineRule="auto"/>
      </w:pPr>
      <w:r>
        <w:separator/>
      </w:r>
    </w:p>
  </w:endnote>
  <w:endnote w:type="continuationSeparator" w:id="0">
    <w:p w14:paraId="6377E42B" w14:textId="77777777" w:rsidR="00280D7E" w:rsidRDefault="00280D7E" w:rsidP="0095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85F8" w14:textId="77777777" w:rsidR="004E56F6" w:rsidRDefault="004E5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A48B" w14:textId="3EE95ACB" w:rsidR="00EC29CB" w:rsidRPr="001A03AE" w:rsidRDefault="00EC29CB">
    <w:pPr>
      <w:pStyle w:val="Footer"/>
      <w:rPr>
        <w:rFonts w:ascii="Times New Roman" w:hAnsi="Times New Roman" w:cs="Times New Roman"/>
        <w:sz w:val="24"/>
        <w:szCs w:val="24"/>
      </w:rPr>
    </w:pPr>
    <w:r w:rsidRPr="001A03AE">
      <w:rPr>
        <w:rFonts w:ascii="Times New Roman" w:hAnsi="Times New Roman" w:cs="Times New Roman"/>
        <w:sz w:val="24"/>
        <w:szCs w:val="24"/>
      </w:rPr>
      <w:t>10.</w:t>
    </w:r>
    <w:r w:rsidR="006D14BE" w:rsidRPr="001A03AE">
      <w:rPr>
        <w:rFonts w:ascii="Times New Roman" w:hAnsi="Times New Roman" w:cs="Times New Roman"/>
        <w:sz w:val="24"/>
        <w:szCs w:val="24"/>
      </w:rPr>
      <w:t>1</w:t>
    </w:r>
    <w:r w:rsidR="004E56F6">
      <w:rPr>
        <w:rFonts w:ascii="Times New Roman" w:hAnsi="Times New Roman" w:cs="Times New Roman"/>
        <w:sz w:val="24"/>
        <w:szCs w:val="24"/>
      </w:rPr>
      <w:t>6</w:t>
    </w:r>
    <w:r w:rsidR="001F3AEF" w:rsidRPr="001A03AE">
      <w:rPr>
        <w:rFonts w:ascii="Times New Roman" w:hAnsi="Times New Roman" w:cs="Times New Roman"/>
        <w:sz w:val="24"/>
        <w:szCs w:val="24"/>
      </w:rPr>
      <w:t>.</w:t>
    </w:r>
    <w:r w:rsidR="001A03AE" w:rsidRPr="001A03AE">
      <w:rPr>
        <w:rFonts w:ascii="Times New Roman" w:hAnsi="Times New Roman" w:cs="Times New Roman"/>
        <w:sz w:val="24"/>
        <w:szCs w:val="24"/>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9420" w14:textId="77777777" w:rsidR="004E56F6" w:rsidRDefault="004E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A541" w14:textId="77777777" w:rsidR="00280D7E" w:rsidRDefault="00280D7E" w:rsidP="00954B3C">
      <w:pPr>
        <w:spacing w:after="0" w:line="240" w:lineRule="auto"/>
      </w:pPr>
      <w:r>
        <w:separator/>
      </w:r>
    </w:p>
  </w:footnote>
  <w:footnote w:type="continuationSeparator" w:id="0">
    <w:p w14:paraId="4F941B4B" w14:textId="77777777" w:rsidR="00280D7E" w:rsidRDefault="00280D7E" w:rsidP="00954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8C06" w14:textId="77777777" w:rsidR="004E56F6" w:rsidRDefault="004E5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D553" w14:textId="77777777" w:rsidR="00EC29CB" w:rsidRDefault="00EC29CB" w:rsidP="00EC29CB">
    <w:pPr>
      <w:jc w:val="center"/>
      <w:rPr>
        <w:rFonts w:ascii="Times New Roman" w:hAnsi="Times New Roman" w:cs="Times New Roman"/>
        <w:b/>
        <w:sz w:val="24"/>
        <w:szCs w:val="24"/>
      </w:rPr>
    </w:pPr>
    <w:r w:rsidRPr="00EC29CB">
      <w:rPr>
        <w:rFonts w:ascii="Times New Roman" w:hAnsi="Times New Roman" w:cs="Times New Roman"/>
        <w:b/>
        <w:sz w:val="24"/>
        <w:szCs w:val="24"/>
      </w:rPr>
      <w:t xml:space="preserve"> </w:t>
    </w:r>
    <w:r>
      <w:rPr>
        <w:rFonts w:ascii="Times New Roman" w:hAnsi="Times New Roman" w:cs="Times New Roman"/>
        <w:b/>
        <w:sz w:val="24"/>
        <w:szCs w:val="24"/>
      </w:rPr>
      <w:t>CONSENT TO COLLECT AND PROCESS PERSONAL DATA FROM THE EUROPEAN UNION</w:t>
    </w:r>
  </w:p>
  <w:p w14:paraId="105EB9E8" w14:textId="77777777" w:rsidR="001F3AEF" w:rsidRDefault="001F3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001B" w14:textId="77777777" w:rsidR="004E56F6" w:rsidRDefault="004E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D0B"/>
    <w:multiLevelType w:val="hybridMultilevel"/>
    <w:tmpl w:val="084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3EA3"/>
    <w:multiLevelType w:val="hybridMultilevel"/>
    <w:tmpl w:val="724E9BF6"/>
    <w:lvl w:ilvl="0" w:tplc="BF64DE5C">
      <w:start w:val="1"/>
      <w:numFmt w:val="bullet"/>
      <w:lvlText w:val="•"/>
      <w:lvlJc w:val="left"/>
      <w:pPr>
        <w:tabs>
          <w:tab w:val="num" w:pos="720"/>
        </w:tabs>
        <w:ind w:left="720" w:hanging="360"/>
      </w:pPr>
      <w:rPr>
        <w:rFonts w:ascii="Arial" w:hAnsi="Arial" w:hint="default"/>
      </w:rPr>
    </w:lvl>
    <w:lvl w:ilvl="1" w:tplc="2A8A65DA">
      <w:start w:val="1"/>
      <w:numFmt w:val="bullet"/>
      <w:lvlText w:val="•"/>
      <w:lvlJc w:val="left"/>
      <w:pPr>
        <w:tabs>
          <w:tab w:val="num" w:pos="1440"/>
        </w:tabs>
        <w:ind w:left="1440" w:hanging="360"/>
      </w:pPr>
      <w:rPr>
        <w:rFonts w:ascii="Arial" w:hAnsi="Arial" w:hint="default"/>
      </w:rPr>
    </w:lvl>
    <w:lvl w:ilvl="2" w:tplc="D63EA2B2" w:tentative="1">
      <w:start w:val="1"/>
      <w:numFmt w:val="bullet"/>
      <w:lvlText w:val="•"/>
      <w:lvlJc w:val="left"/>
      <w:pPr>
        <w:tabs>
          <w:tab w:val="num" w:pos="2160"/>
        </w:tabs>
        <w:ind w:left="2160" w:hanging="360"/>
      </w:pPr>
      <w:rPr>
        <w:rFonts w:ascii="Arial" w:hAnsi="Arial" w:hint="default"/>
      </w:rPr>
    </w:lvl>
    <w:lvl w:ilvl="3" w:tplc="09E60DD0" w:tentative="1">
      <w:start w:val="1"/>
      <w:numFmt w:val="bullet"/>
      <w:lvlText w:val="•"/>
      <w:lvlJc w:val="left"/>
      <w:pPr>
        <w:tabs>
          <w:tab w:val="num" w:pos="2880"/>
        </w:tabs>
        <w:ind w:left="2880" w:hanging="360"/>
      </w:pPr>
      <w:rPr>
        <w:rFonts w:ascii="Arial" w:hAnsi="Arial" w:hint="default"/>
      </w:rPr>
    </w:lvl>
    <w:lvl w:ilvl="4" w:tplc="410857B6" w:tentative="1">
      <w:start w:val="1"/>
      <w:numFmt w:val="bullet"/>
      <w:lvlText w:val="•"/>
      <w:lvlJc w:val="left"/>
      <w:pPr>
        <w:tabs>
          <w:tab w:val="num" w:pos="3600"/>
        </w:tabs>
        <w:ind w:left="3600" w:hanging="360"/>
      </w:pPr>
      <w:rPr>
        <w:rFonts w:ascii="Arial" w:hAnsi="Arial" w:hint="default"/>
      </w:rPr>
    </w:lvl>
    <w:lvl w:ilvl="5" w:tplc="36D0519A" w:tentative="1">
      <w:start w:val="1"/>
      <w:numFmt w:val="bullet"/>
      <w:lvlText w:val="•"/>
      <w:lvlJc w:val="left"/>
      <w:pPr>
        <w:tabs>
          <w:tab w:val="num" w:pos="4320"/>
        </w:tabs>
        <w:ind w:left="4320" w:hanging="360"/>
      </w:pPr>
      <w:rPr>
        <w:rFonts w:ascii="Arial" w:hAnsi="Arial" w:hint="default"/>
      </w:rPr>
    </w:lvl>
    <w:lvl w:ilvl="6" w:tplc="E4A66E98" w:tentative="1">
      <w:start w:val="1"/>
      <w:numFmt w:val="bullet"/>
      <w:lvlText w:val="•"/>
      <w:lvlJc w:val="left"/>
      <w:pPr>
        <w:tabs>
          <w:tab w:val="num" w:pos="5040"/>
        </w:tabs>
        <w:ind w:left="5040" w:hanging="360"/>
      </w:pPr>
      <w:rPr>
        <w:rFonts w:ascii="Arial" w:hAnsi="Arial" w:hint="default"/>
      </w:rPr>
    </w:lvl>
    <w:lvl w:ilvl="7" w:tplc="1A06DD04" w:tentative="1">
      <w:start w:val="1"/>
      <w:numFmt w:val="bullet"/>
      <w:lvlText w:val="•"/>
      <w:lvlJc w:val="left"/>
      <w:pPr>
        <w:tabs>
          <w:tab w:val="num" w:pos="5760"/>
        </w:tabs>
        <w:ind w:left="5760" w:hanging="360"/>
      </w:pPr>
      <w:rPr>
        <w:rFonts w:ascii="Arial" w:hAnsi="Arial" w:hint="default"/>
      </w:rPr>
    </w:lvl>
    <w:lvl w:ilvl="8" w:tplc="8C74D7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358B3"/>
    <w:multiLevelType w:val="hybridMultilevel"/>
    <w:tmpl w:val="47B0AC14"/>
    <w:lvl w:ilvl="0" w:tplc="FFFFFFFF">
      <w:start w:val="1"/>
      <w:numFmt w:val="bullet"/>
      <w:lvlText w:val=""/>
      <w:lvlJc w:val="left"/>
      <w:pPr>
        <w:ind w:left="774" w:hanging="360"/>
      </w:pPr>
      <w:rPr>
        <w:rFonts w:ascii="Symbol" w:hAnsi="Symbol"/>
        <w:color w:val="auto"/>
      </w:rPr>
    </w:lvl>
    <w:lvl w:ilvl="1" w:tplc="FFFFFFFF">
      <w:start w:val="1"/>
      <w:numFmt w:val="bullet"/>
      <w:lvlText w:val="o"/>
      <w:lvlJc w:val="left"/>
      <w:pPr>
        <w:ind w:left="1494" w:hanging="360"/>
      </w:pPr>
      <w:rPr>
        <w:rFonts w:ascii="Courier New" w:hAnsi="Courier New"/>
      </w:rPr>
    </w:lvl>
    <w:lvl w:ilvl="2" w:tplc="FFFFFFFF">
      <w:start w:val="1"/>
      <w:numFmt w:val="bullet"/>
      <w:lvlText w:val=""/>
      <w:lvlJc w:val="left"/>
      <w:pPr>
        <w:ind w:left="2214" w:hanging="360"/>
      </w:pPr>
      <w:rPr>
        <w:rFonts w:ascii="Wingdings" w:hAnsi="Wingdings"/>
      </w:rPr>
    </w:lvl>
    <w:lvl w:ilvl="3" w:tplc="FFFFFFFF">
      <w:start w:val="1"/>
      <w:numFmt w:val="bullet"/>
      <w:lvlText w:val=""/>
      <w:lvlJc w:val="left"/>
      <w:pPr>
        <w:ind w:left="2934" w:hanging="360"/>
      </w:pPr>
      <w:rPr>
        <w:rFonts w:ascii="Symbol" w:hAnsi="Symbol"/>
      </w:rPr>
    </w:lvl>
    <w:lvl w:ilvl="4" w:tplc="FFFFFFFF">
      <w:start w:val="1"/>
      <w:numFmt w:val="bullet"/>
      <w:lvlText w:val="o"/>
      <w:lvlJc w:val="left"/>
      <w:pPr>
        <w:ind w:left="3654" w:hanging="360"/>
      </w:pPr>
      <w:rPr>
        <w:rFonts w:ascii="Courier New" w:hAnsi="Courier New"/>
      </w:rPr>
    </w:lvl>
    <w:lvl w:ilvl="5" w:tplc="FFFFFFFF">
      <w:start w:val="1"/>
      <w:numFmt w:val="bullet"/>
      <w:lvlText w:val=""/>
      <w:lvlJc w:val="left"/>
      <w:pPr>
        <w:ind w:left="4374" w:hanging="360"/>
      </w:pPr>
      <w:rPr>
        <w:rFonts w:ascii="Wingdings" w:hAnsi="Wingdings"/>
      </w:rPr>
    </w:lvl>
    <w:lvl w:ilvl="6" w:tplc="FFFFFFFF">
      <w:start w:val="1"/>
      <w:numFmt w:val="bullet"/>
      <w:lvlText w:val=""/>
      <w:lvlJc w:val="left"/>
      <w:pPr>
        <w:ind w:left="5094" w:hanging="360"/>
      </w:pPr>
      <w:rPr>
        <w:rFonts w:ascii="Symbol" w:hAnsi="Symbol"/>
      </w:rPr>
    </w:lvl>
    <w:lvl w:ilvl="7" w:tplc="FFFFFFFF">
      <w:start w:val="1"/>
      <w:numFmt w:val="bullet"/>
      <w:lvlText w:val="o"/>
      <w:lvlJc w:val="left"/>
      <w:pPr>
        <w:ind w:left="5814" w:hanging="360"/>
      </w:pPr>
      <w:rPr>
        <w:rFonts w:ascii="Courier New" w:hAnsi="Courier New"/>
      </w:rPr>
    </w:lvl>
    <w:lvl w:ilvl="8" w:tplc="FFFFFFFF">
      <w:start w:val="1"/>
      <w:numFmt w:val="bullet"/>
      <w:lvlText w:val=""/>
      <w:lvlJc w:val="left"/>
      <w:pPr>
        <w:ind w:left="6534" w:hanging="360"/>
      </w:pPr>
      <w:rPr>
        <w:rFonts w:ascii="Wingdings" w:hAnsi="Wingdings"/>
      </w:rPr>
    </w:lvl>
  </w:abstractNum>
  <w:abstractNum w:abstractNumId="3"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4E2C76"/>
    <w:multiLevelType w:val="hybridMultilevel"/>
    <w:tmpl w:val="465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E700D"/>
    <w:multiLevelType w:val="multilevel"/>
    <w:tmpl w:val="D24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3270FA"/>
    <w:multiLevelType w:val="hybridMultilevel"/>
    <w:tmpl w:val="F432E35C"/>
    <w:lvl w:ilvl="0" w:tplc="FFFFFFFF">
      <w:start w:val="1"/>
      <w:numFmt w:val="bullet"/>
      <w:lvlText w:val=""/>
      <w:lvlJc w:val="left"/>
      <w:pPr>
        <w:ind w:left="720" w:hanging="360"/>
      </w:pPr>
      <w:rPr>
        <w:rFonts w:ascii="Symbol" w:hAnsi="Symbol"/>
        <w:color w:val="auto"/>
      </w:rPr>
    </w:lvl>
    <w:lvl w:ilvl="1" w:tplc="FFFFFFFF">
      <w:start w:val="1"/>
      <w:numFmt w:val="bullet"/>
      <w:lvlText w:val="o"/>
      <w:lvlJc w:val="left"/>
      <w:pPr>
        <w:ind w:left="1440" w:hanging="360"/>
      </w:pPr>
      <w:rPr>
        <w:rFonts w:ascii="Courier New" w:hAnsi="Courier New"/>
        <w:color w:val="auto"/>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7" w15:restartNumberingAfterBreak="0">
    <w:nsid w:val="36A22D83"/>
    <w:multiLevelType w:val="hybridMultilevel"/>
    <w:tmpl w:val="8B86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267EA"/>
    <w:multiLevelType w:val="hybridMultilevel"/>
    <w:tmpl w:val="F5A8C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545F5"/>
    <w:multiLevelType w:val="hybridMultilevel"/>
    <w:tmpl w:val="386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3E53"/>
    <w:multiLevelType w:val="hybridMultilevel"/>
    <w:tmpl w:val="90C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93B17"/>
    <w:multiLevelType w:val="hybridMultilevel"/>
    <w:tmpl w:val="674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44E34"/>
    <w:multiLevelType w:val="hybridMultilevel"/>
    <w:tmpl w:val="F10CF49E"/>
    <w:lvl w:ilvl="0" w:tplc="5194ECD0">
      <w:start w:val="1"/>
      <w:numFmt w:val="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707"/>
    <w:multiLevelType w:val="hybridMultilevel"/>
    <w:tmpl w:val="459A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4120A"/>
    <w:multiLevelType w:val="hybridMultilevel"/>
    <w:tmpl w:val="7AA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70B"/>
    <w:multiLevelType w:val="hybridMultilevel"/>
    <w:tmpl w:val="FC305760"/>
    <w:lvl w:ilvl="0" w:tplc="87BA88FA">
      <w:start w:val="1"/>
      <w:numFmt w:val="bullet"/>
      <w:lvlText w:val="•"/>
      <w:lvlJc w:val="left"/>
      <w:pPr>
        <w:tabs>
          <w:tab w:val="num" w:pos="720"/>
        </w:tabs>
        <w:ind w:left="720" w:hanging="360"/>
      </w:pPr>
      <w:rPr>
        <w:rFonts w:ascii="Arial" w:hAnsi="Arial" w:hint="default"/>
      </w:rPr>
    </w:lvl>
    <w:lvl w:ilvl="1" w:tplc="55DEBCAA" w:tentative="1">
      <w:start w:val="1"/>
      <w:numFmt w:val="bullet"/>
      <w:lvlText w:val="•"/>
      <w:lvlJc w:val="left"/>
      <w:pPr>
        <w:tabs>
          <w:tab w:val="num" w:pos="1440"/>
        </w:tabs>
        <w:ind w:left="1440" w:hanging="360"/>
      </w:pPr>
      <w:rPr>
        <w:rFonts w:ascii="Arial" w:hAnsi="Arial" w:hint="default"/>
      </w:rPr>
    </w:lvl>
    <w:lvl w:ilvl="2" w:tplc="5A7E211C" w:tentative="1">
      <w:start w:val="1"/>
      <w:numFmt w:val="bullet"/>
      <w:lvlText w:val="•"/>
      <w:lvlJc w:val="left"/>
      <w:pPr>
        <w:tabs>
          <w:tab w:val="num" w:pos="2160"/>
        </w:tabs>
        <w:ind w:left="2160" w:hanging="360"/>
      </w:pPr>
      <w:rPr>
        <w:rFonts w:ascii="Arial" w:hAnsi="Arial" w:hint="default"/>
      </w:rPr>
    </w:lvl>
    <w:lvl w:ilvl="3" w:tplc="856E407E" w:tentative="1">
      <w:start w:val="1"/>
      <w:numFmt w:val="bullet"/>
      <w:lvlText w:val="•"/>
      <w:lvlJc w:val="left"/>
      <w:pPr>
        <w:tabs>
          <w:tab w:val="num" w:pos="2880"/>
        </w:tabs>
        <w:ind w:left="2880" w:hanging="360"/>
      </w:pPr>
      <w:rPr>
        <w:rFonts w:ascii="Arial" w:hAnsi="Arial" w:hint="default"/>
      </w:rPr>
    </w:lvl>
    <w:lvl w:ilvl="4" w:tplc="80DAC628" w:tentative="1">
      <w:start w:val="1"/>
      <w:numFmt w:val="bullet"/>
      <w:lvlText w:val="•"/>
      <w:lvlJc w:val="left"/>
      <w:pPr>
        <w:tabs>
          <w:tab w:val="num" w:pos="3600"/>
        </w:tabs>
        <w:ind w:left="3600" w:hanging="360"/>
      </w:pPr>
      <w:rPr>
        <w:rFonts w:ascii="Arial" w:hAnsi="Arial" w:hint="default"/>
      </w:rPr>
    </w:lvl>
    <w:lvl w:ilvl="5" w:tplc="A8C4E01C" w:tentative="1">
      <w:start w:val="1"/>
      <w:numFmt w:val="bullet"/>
      <w:lvlText w:val="•"/>
      <w:lvlJc w:val="left"/>
      <w:pPr>
        <w:tabs>
          <w:tab w:val="num" w:pos="4320"/>
        </w:tabs>
        <w:ind w:left="4320" w:hanging="360"/>
      </w:pPr>
      <w:rPr>
        <w:rFonts w:ascii="Arial" w:hAnsi="Arial" w:hint="default"/>
      </w:rPr>
    </w:lvl>
    <w:lvl w:ilvl="6" w:tplc="3B128AFE" w:tentative="1">
      <w:start w:val="1"/>
      <w:numFmt w:val="bullet"/>
      <w:lvlText w:val="•"/>
      <w:lvlJc w:val="left"/>
      <w:pPr>
        <w:tabs>
          <w:tab w:val="num" w:pos="5040"/>
        </w:tabs>
        <w:ind w:left="5040" w:hanging="360"/>
      </w:pPr>
      <w:rPr>
        <w:rFonts w:ascii="Arial" w:hAnsi="Arial" w:hint="default"/>
      </w:rPr>
    </w:lvl>
    <w:lvl w:ilvl="7" w:tplc="D6482B70" w:tentative="1">
      <w:start w:val="1"/>
      <w:numFmt w:val="bullet"/>
      <w:lvlText w:val="•"/>
      <w:lvlJc w:val="left"/>
      <w:pPr>
        <w:tabs>
          <w:tab w:val="num" w:pos="5760"/>
        </w:tabs>
        <w:ind w:left="5760" w:hanging="360"/>
      </w:pPr>
      <w:rPr>
        <w:rFonts w:ascii="Arial" w:hAnsi="Arial" w:hint="default"/>
      </w:rPr>
    </w:lvl>
    <w:lvl w:ilvl="8" w:tplc="D5C221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4376F6"/>
    <w:multiLevelType w:val="multilevel"/>
    <w:tmpl w:val="C578284A"/>
    <w:name w:val="RBU"/>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abstractNum>
  <w:abstractNum w:abstractNumId="17" w15:restartNumberingAfterBreak="0">
    <w:nsid w:val="7DD410C0"/>
    <w:multiLevelType w:val="hybridMultilevel"/>
    <w:tmpl w:val="B16C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928632">
    <w:abstractNumId w:val="1"/>
  </w:num>
  <w:num w:numId="2" w16cid:durableId="1118838638">
    <w:abstractNumId w:val="2"/>
    <w:lvlOverride w:ilvl="0">
      <w:lvl w:ilvl="0" w:tplc="FFFFFFFF">
        <w:start w:val="1"/>
        <w:numFmt w:val="bullet"/>
        <w:lvlText w:val=""/>
        <w:lvlJc w:val="left"/>
        <w:pPr>
          <w:ind w:left="774" w:hanging="360"/>
        </w:pPr>
        <w:rPr>
          <w:rFonts w:ascii="Symbol" w:hAnsi="Symbol"/>
          <w:color w:val="auto"/>
        </w:rPr>
      </w:lvl>
    </w:lvlOverride>
    <w:lvlOverride w:ilvl="1">
      <w:lvl w:ilvl="1" w:tplc="FFFFFFFF">
        <w:start w:val="1"/>
        <w:numFmt w:val="bullet"/>
        <w:lvlText w:val="o"/>
        <w:lvlJc w:val="left"/>
        <w:pPr>
          <w:ind w:left="1494" w:hanging="360"/>
        </w:pPr>
        <w:rPr>
          <w:rFonts w:ascii="Courier New" w:hAnsi="Courier New"/>
        </w:rPr>
      </w:lvl>
    </w:lvlOverride>
    <w:lvlOverride w:ilvl="2">
      <w:lvl w:ilvl="2" w:tplc="FFFFFFFF">
        <w:start w:val="1"/>
        <w:numFmt w:val="bullet"/>
        <w:lvlText w:val=""/>
        <w:lvlJc w:val="left"/>
        <w:pPr>
          <w:ind w:left="2214" w:hanging="360"/>
        </w:pPr>
        <w:rPr>
          <w:rFonts w:ascii="Wingdings" w:hAnsi="Wingdings"/>
        </w:rPr>
      </w:lvl>
    </w:lvlOverride>
    <w:lvlOverride w:ilvl="3">
      <w:lvl w:ilvl="3" w:tplc="FFFFFFFF">
        <w:start w:val="1"/>
        <w:numFmt w:val="bullet"/>
        <w:lvlText w:val=""/>
        <w:lvlJc w:val="left"/>
        <w:pPr>
          <w:ind w:left="2934" w:hanging="360"/>
        </w:pPr>
        <w:rPr>
          <w:rFonts w:ascii="Symbol" w:hAnsi="Symbol"/>
        </w:rPr>
      </w:lvl>
    </w:lvlOverride>
    <w:lvlOverride w:ilvl="4">
      <w:lvl w:ilvl="4" w:tplc="FFFFFFFF">
        <w:start w:val="1"/>
        <w:numFmt w:val="bullet"/>
        <w:lvlText w:val="o"/>
        <w:lvlJc w:val="left"/>
        <w:pPr>
          <w:ind w:left="3654" w:hanging="360"/>
        </w:pPr>
        <w:rPr>
          <w:rFonts w:ascii="Courier New" w:hAnsi="Courier New"/>
        </w:rPr>
      </w:lvl>
    </w:lvlOverride>
    <w:lvlOverride w:ilvl="5">
      <w:lvl w:ilvl="5" w:tplc="FFFFFFFF">
        <w:start w:val="1"/>
        <w:numFmt w:val="bullet"/>
        <w:lvlText w:val=""/>
        <w:lvlJc w:val="left"/>
        <w:pPr>
          <w:ind w:left="4374" w:hanging="360"/>
        </w:pPr>
        <w:rPr>
          <w:rFonts w:ascii="Wingdings" w:hAnsi="Wingdings"/>
        </w:rPr>
      </w:lvl>
    </w:lvlOverride>
    <w:lvlOverride w:ilvl="6">
      <w:lvl w:ilvl="6" w:tplc="FFFFFFFF">
        <w:start w:val="1"/>
        <w:numFmt w:val="bullet"/>
        <w:lvlText w:val=""/>
        <w:lvlJc w:val="left"/>
        <w:pPr>
          <w:ind w:left="5094" w:hanging="360"/>
        </w:pPr>
        <w:rPr>
          <w:rFonts w:ascii="Symbol" w:hAnsi="Symbol"/>
        </w:rPr>
      </w:lvl>
    </w:lvlOverride>
    <w:lvlOverride w:ilvl="7">
      <w:lvl w:ilvl="7" w:tplc="FFFFFFFF">
        <w:start w:val="1"/>
        <w:numFmt w:val="bullet"/>
        <w:lvlText w:val="o"/>
        <w:lvlJc w:val="left"/>
        <w:pPr>
          <w:ind w:left="5814" w:hanging="360"/>
        </w:pPr>
        <w:rPr>
          <w:rFonts w:ascii="Courier New" w:hAnsi="Courier New"/>
        </w:rPr>
      </w:lvl>
    </w:lvlOverride>
    <w:lvlOverride w:ilvl="8">
      <w:lvl w:ilvl="8" w:tplc="FFFFFFFF">
        <w:start w:val="1"/>
        <w:numFmt w:val="bullet"/>
        <w:lvlText w:val=""/>
        <w:lvlJc w:val="left"/>
        <w:pPr>
          <w:ind w:left="6534" w:hanging="360"/>
        </w:pPr>
        <w:rPr>
          <w:rFonts w:ascii="Wingdings" w:hAnsi="Wingdings"/>
        </w:rPr>
      </w:lvl>
    </w:lvlOverride>
  </w:num>
  <w:num w:numId="3" w16cid:durableId="1369260998">
    <w:abstractNumId w:val="6"/>
    <w:lvlOverride w:ilvl="0">
      <w:lvl w:ilvl="0" w:tplc="FFFFFFFF">
        <w:start w:val="1"/>
        <w:numFmt w:val="bullet"/>
        <w:lvlText w:val=""/>
        <w:lvlJc w:val="left"/>
        <w:pPr>
          <w:ind w:left="720" w:hanging="360"/>
        </w:pPr>
        <w:rPr>
          <w:rFonts w:ascii="Symbol" w:hAnsi="Symbol"/>
          <w:color w:val="auto"/>
        </w:rPr>
      </w:lvl>
    </w:lvlOverride>
    <w:lvlOverride w:ilvl="1">
      <w:lvl w:ilvl="1" w:tplc="FFFFFFFF">
        <w:start w:val="1"/>
        <w:numFmt w:val="bullet"/>
        <w:lvlText w:val="o"/>
        <w:lvlJc w:val="left"/>
        <w:pPr>
          <w:ind w:left="1440" w:hanging="360"/>
        </w:pPr>
        <w:rPr>
          <w:rFonts w:ascii="Courier New" w:hAnsi="Courier New"/>
          <w:color w:val="auto"/>
        </w:rPr>
      </w:lvl>
    </w:lvlOverride>
    <w:lvlOverride w:ilvl="2">
      <w:lvl w:ilvl="2" w:tplc="FFFFFFFF">
        <w:start w:val="1"/>
        <w:numFmt w:val="bullet"/>
        <w:lvlText w:val=""/>
        <w:lvlJc w:val="left"/>
        <w:pPr>
          <w:ind w:left="2160" w:hanging="360"/>
        </w:pPr>
        <w:rPr>
          <w:rFonts w:ascii="Wingdings" w:hAnsi="Wingdings"/>
        </w:rPr>
      </w:lvl>
    </w:lvlOverride>
    <w:lvlOverride w:ilvl="3">
      <w:lvl w:ilvl="3" w:tplc="FFFFFFFF">
        <w:start w:val="1"/>
        <w:numFmt w:val="bullet"/>
        <w:lvlText w:val=""/>
        <w:lvlJc w:val="left"/>
        <w:pPr>
          <w:ind w:left="2880" w:hanging="360"/>
        </w:pPr>
        <w:rPr>
          <w:rFonts w:ascii="Symbol" w:hAnsi="Symbol"/>
        </w:rPr>
      </w:lvl>
    </w:lvlOverride>
    <w:lvlOverride w:ilvl="4">
      <w:lvl w:ilvl="4" w:tplc="FFFFFFFF">
        <w:start w:val="1"/>
        <w:numFmt w:val="bullet"/>
        <w:lvlText w:val="o"/>
        <w:lvlJc w:val="left"/>
        <w:pPr>
          <w:ind w:left="3600" w:hanging="360"/>
        </w:pPr>
        <w:rPr>
          <w:rFonts w:ascii="Courier New" w:hAnsi="Courier New"/>
        </w:rPr>
      </w:lvl>
    </w:lvlOverride>
    <w:lvlOverride w:ilvl="5">
      <w:lvl w:ilvl="5" w:tplc="FFFFFFFF">
        <w:start w:val="1"/>
        <w:numFmt w:val="bullet"/>
        <w:lvlText w:val=""/>
        <w:lvlJc w:val="left"/>
        <w:pPr>
          <w:ind w:left="4320" w:hanging="360"/>
        </w:pPr>
        <w:rPr>
          <w:rFonts w:ascii="Wingdings" w:hAnsi="Wingdings"/>
        </w:rPr>
      </w:lvl>
    </w:lvlOverride>
    <w:lvlOverride w:ilvl="6">
      <w:lvl w:ilvl="6" w:tplc="FFFFFFFF">
        <w:start w:val="1"/>
        <w:numFmt w:val="bullet"/>
        <w:lvlText w:val=""/>
        <w:lvlJc w:val="left"/>
        <w:pPr>
          <w:ind w:left="5040" w:hanging="360"/>
        </w:pPr>
        <w:rPr>
          <w:rFonts w:ascii="Symbol" w:hAnsi="Symbol"/>
        </w:rPr>
      </w:lvl>
    </w:lvlOverride>
    <w:lvlOverride w:ilvl="7">
      <w:lvl w:ilvl="7" w:tplc="FFFFFFFF">
        <w:start w:val="1"/>
        <w:numFmt w:val="bullet"/>
        <w:lvlText w:val="o"/>
        <w:lvlJc w:val="left"/>
        <w:pPr>
          <w:ind w:left="5760" w:hanging="360"/>
        </w:pPr>
        <w:rPr>
          <w:rFonts w:ascii="Courier New" w:hAnsi="Courier New"/>
        </w:rPr>
      </w:lvl>
    </w:lvlOverride>
    <w:lvlOverride w:ilvl="8">
      <w:lvl w:ilvl="8" w:tplc="FFFFFFFF">
        <w:start w:val="1"/>
        <w:numFmt w:val="bullet"/>
        <w:lvlText w:val=""/>
        <w:lvlJc w:val="left"/>
        <w:pPr>
          <w:ind w:left="6480" w:hanging="360"/>
        </w:pPr>
        <w:rPr>
          <w:rFonts w:ascii="Wingdings" w:hAnsi="Wingdings"/>
        </w:rPr>
      </w:lvl>
    </w:lvlOverride>
  </w:num>
  <w:num w:numId="4" w16cid:durableId="902638483">
    <w:abstractNumId w:val="6"/>
    <w:lvlOverride w:ilvl="0">
      <w:lvl w:ilvl="0" w:tplc="FFFFFFFF">
        <w:start w:val="1"/>
        <w:numFmt w:val="bullet"/>
        <w:lvlText w:val=""/>
        <w:lvlJc w:val="left"/>
        <w:pPr>
          <w:ind w:left="720" w:hanging="360"/>
        </w:pPr>
        <w:rPr>
          <w:rFonts w:ascii="Symbol" w:hAnsi="Symbol"/>
          <w:color w:val="auto"/>
        </w:rPr>
      </w:lvl>
    </w:lvlOverride>
    <w:lvlOverride w:ilvl="1">
      <w:lvl w:ilvl="1" w:tplc="FFFFFFFF">
        <w:start w:val="1"/>
        <w:numFmt w:val="bullet"/>
        <w:lvlText w:val="o"/>
        <w:lvlJc w:val="left"/>
        <w:pPr>
          <w:ind w:left="1440" w:hanging="360"/>
        </w:pPr>
        <w:rPr>
          <w:rFonts w:ascii="Courier New" w:hAnsi="Courier New"/>
          <w:color w:val="auto"/>
        </w:rPr>
      </w:lvl>
    </w:lvlOverride>
    <w:lvlOverride w:ilvl="2">
      <w:lvl w:ilvl="2" w:tplc="FFFFFFFF">
        <w:start w:val="1"/>
        <w:numFmt w:val="bullet"/>
        <w:lvlText w:val=""/>
        <w:lvlJc w:val="left"/>
        <w:pPr>
          <w:ind w:left="2160" w:hanging="360"/>
        </w:pPr>
        <w:rPr>
          <w:rFonts w:ascii="Wingdings" w:hAnsi="Wingdings"/>
        </w:rPr>
      </w:lvl>
    </w:lvlOverride>
    <w:lvlOverride w:ilvl="3">
      <w:lvl w:ilvl="3" w:tplc="FFFFFFFF">
        <w:start w:val="1"/>
        <w:numFmt w:val="bullet"/>
        <w:lvlText w:val=""/>
        <w:lvlJc w:val="left"/>
        <w:pPr>
          <w:ind w:left="2880" w:hanging="360"/>
        </w:pPr>
        <w:rPr>
          <w:rFonts w:ascii="Symbol" w:hAnsi="Symbol"/>
        </w:rPr>
      </w:lvl>
    </w:lvlOverride>
    <w:lvlOverride w:ilvl="4">
      <w:lvl w:ilvl="4" w:tplc="FFFFFFFF">
        <w:start w:val="1"/>
        <w:numFmt w:val="bullet"/>
        <w:lvlText w:val="o"/>
        <w:lvlJc w:val="left"/>
        <w:pPr>
          <w:ind w:left="3600" w:hanging="360"/>
        </w:pPr>
        <w:rPr>
          <w:rFonts w:ascii="Courier New" w:hAnsi="Courier New"/>
        </w:rPr>
      </w:lvl>
    </w:lvlOverride>
    <w:lvlOverride w:ilvl="5">
      <w:lvl w:ilvl="5" w:tplc="FFFFFFFF">
        <w:start w:val="1"/>
        <w:numFmt w:val="bullet"/>
        <w:lvlText w:val=""/>
        <w:lvlJc w:val="left"/>
        <w:pPr>
          <w:ind w:left="4320" w:hanging="360"/>
        </w:pPr>
        <w:rPr>
          <w:rFonts w:ascii="Wingdings" w:hAnsi="Wingdings"/>
        </w:rPr>
      </w:lvl>
    </w:lvlOverride>
    <w:lvlOverride w:ilvl="6">
      <w:lvl w:ilvl="6" w:tplc="FFFFFFFF">
        <w:start w:val="1"/>
        <w:numFmt w:val="bullet"/>
        <w:lvlText w:val=""/>
        <w:lvlJc w:val="left"/>
        <w:pPr>
          <w:ind w:left="5040" w:hanging="360"/>
        </w:pPr>
        <w:rPr>
          <w:rFonts w:ascii="Symbol" w:hAnsi="Symbol"/>
        </w:rPr>
      </w:lvl>
    </w:lvlOverride>
    <w:lvlOverride w:ilvl="7">
      <w:lvl w:ilvl="7" w:tplc="FFFFFFFF">
        <w:start w:val="1"/>
        <w:numFmt w:val="bullet"/>
        <w:lvlText w:val="o"/>
        <w:lvlJc w:val="left"/>
        <w:pPr>
          <w:ind w:left="5760" w:hanging="360"/>
        </w:pPr>
        <w:rPr>
          <w:rFonts w:ascii="Courier New" w:hAnsi="Courier New"/>
        </w:rPr>
      </w:lvl>
    </w:lvlOverride>
    <w:lvlOverride w:ilvl="8">
      <w:lvl w:ilvl="8" w:tplc="FFFFFFFF">
        <w:start w:val="1"/>
        <w:numFmt w:val="bullet"/>
        <w:lvlText w:val=""/>
        <w:lvlJc w:val="left"/>
        <w:pPr>
          <w:ind w:left="6480" w:hanging="360"/>
        </w:pPr>
        <w:rPr>
          <w:rFonts w:ascii="Wingdings" w:hAnsi="Wingdings"/>
        </w:rPr>
      </w:lvl>
    </w:lvlOverride>
  </w:num>
  <w:num w:numId="5" w16cid:durableId="1690132665">
    <w:abstractNumId w:val="16"/>
  </w:num>
  <w:num w:numId="6" w16cid:durableId="371031811">
    <w:abstractNumId w:val="16"/>
    <w:lvlOverride w:ilvl="0">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Override>
    <w:lvlOverride w:ilvl="1">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Override>
    <w:lvlOverride w:ilvl="2">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Override>
    <w:lvlOverride w:ilvl="3">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Override>
    <w:lvlOverride w:ilvl="4">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Override>
    <w:lvlOverride w:ilvl="5">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Override>
    <w:lvlOverride w:ilvl="6">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Override>
    <w:lvlOverride w:ilvl="7">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Override>
    <w:lvlOverride w:ilvl="8">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lvlOverride>
  </w:num>
  <w:num w:numId="7" w16cid:durableId="1042633676">
    <w:abstractNumId w:val="5"/>
  </w:num>
  <w:num w:numId="8" w16cid:durableId="790905102">
    <w:abstractNumId w:val="15"/>
  </w:num>
  <w:num w:numId="9" w16cid:durableId="1509978368">
    <w:abstractNumId w:val="4"/>
  </w:num>
  <w:num w:numId="10" w16cid:durableId="1684015897">
    <w:abstractNumId w:val="14"/>
  </w:num>
  <w:num w:numId="11" w16cid:durableId="1572688609">
    <w:abstractNumId w:val="8"/>
  </w:num>
  <w:num w:numId="12" w16cid:durableId="1806966478">
    <w:abstractNumId w:val="7"/>
  </w:num>
  <w:num w:numId="13" w16cid:durableId="1883788974">
    <w:abstractNumId w:val="10"/>
  </w:num>
  <w:num w:numId="14" w16cid:durableId="37440626">
    <w:abstractNumId w:val="3"/>
  </w:num>
  <w:num w:numId="15" w16cid:durableId="1781026750">
    <w:abstractNumId w:val="9"/>
  </w:num>
  <w:num w:numId="16" w16cid:durableId="280960314">
    <w:abstractNumId w:val="17"/>
  </w:num>
  <w:num w:numId="17" w16cid:durableId="1394311124">
    <w:abstractNumId w:val="13"/>
  </w:num>
  <w:num w:numId="18" w16cid:durableId="1117338784">
    <w:abstractNumId w:val="0"/>
  </w:num>
  <w:num w:numId="19" w16cid:durableId="1443375528">
    <w:abstractNumId w:val="12"/>
  </w:num>
  <w:num w:numId="20" w16cid:durableId="1877808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DC"/>
    <w:rsid w:val="000511C0"/>
    <w:rsid w:val="00077A5D"/>
    <w:rsid w:val="000844F9"/>
    <w:rsid w:val="00091903"/>
    <w:rsid w:val="001A03AE"/>
    <w:rsid w:val="001F3AEF"/>
    <w:rsid w:val="00250C69"/>
    <w:rsid w:val="00271F0B"/>
    <w:rsid w:val="00280D7E"/>
    <w:rsid w:val="00295949"/>
    <w:rsid w:val="002D6436"/>
    <w:rsid w:val="0030697C"/>
    <w:rsid w:val="003134D0"/>
    <w:rsid w:val="00327BE1"/>
    <w:rsid w:val="00350244"/>
    <w:rsid w:val="0038119A"/>
    <w:rsid w:val="00412D7C"/>
    <w:rsid w:val="004560D5"/>
    <w:rsid w:val="004A769A"/>
    <w:rsid w:val="004D30F8"/>
    <w:rsid w:val="004E56F6"/>
    <w:rsid w:val="00567BB0"/>
    <w:rsid w:val="005A3EC8"/>
    <w:rsid w:val="005C30DA"/>
    <w:rsid w:val="0063076E"/>
    <w:rsid w:val="006D14BE"/>
    <w:rsid w:val="006D7C74"/>
    <w:rsid w:val="00704A3A"/>
    <w:rsid w:val="0073542C"/>
    <w:rsid w:val="00760DDC"/>
    <w:rsid w:val="007C4A9B"/>
    <w:rsid w:val="007C6C6E"/>
    <w:rsid w:val="007D1D8D"/>
    <w:rsid w:val="008128A9"/>
    <w:rsid w:val="00833CD0"/>
    <w:rsid w:val="0088096A"/>
    <w:rsid w:val="008F511E"/>
    <w:rsid w:val="009140F5"/>
    <w:rsid w:val="00945CAE"/>
    <w:rsid w:val="00954B3C"/>
    <w:rsid w:val="009977CE"/>
    <w:rsid w:val="009A4078"/>
    <w:rsid w:val="009F0C1A"/>
    <w:rsid w:val="00A111F8"/>
    <w:rsid w:val="00A803FA"/>
    <w:rsid w:val="00AF182D"/>
    <w:rsid w:val="00B06C12"/>
    <w:rsid w:val="00B71F77"/>
    <w:rsid w:val="00B9414B"/>
    <w:rsid w:val="00C24D8F"/>
    <w:rsid w:val="00C57EBB"/>
    <w:rsid w:val="00C91D66"/>
    <w:rsid w:val="00DE245E"/>
    <w:rsid w:val="00DE400E"/>
    <w:rsid w:val="00DF0839"/>
    <w:rsid w:val="00E1778E"/>
    <w:rsid w:val="00E24075"/>
    <w:rsid w:val="00E36F82"/>
    <w:rsid w:val="00E875F2"/>
    <w:rsid w:val="00EC29CB"/>
    <w:rsid w:val="00F339E2"/>
    <w:rsid w:val="00FB1BBC"/>
    <w:rsid w:val="00FC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79CA"/>
  <w15:docId w15:val="{51D6D477-775B-45C8-A07C-564C51C4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6"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7C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0DDC"/>
    <w:pPr>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0DDC"/>
    <w:rPr>
      <w:rFonts w:ascii="Times New Roman" w:eastAsia="Times New Roman" w:hAnsi="Times New Roman" w:cs="Times New Roman"/>
      <w:sz w:val="20"/>
      <w:szCs w:val="20"/>
    </w:rPr>
  </w:style>
  <w:style w:type="paragraph" w:styleId="ListParagraph">
    <w:name w:val="List Paragraph"/>
    <w:basedOn w:val="Normal"/>
    <w:uiPriority w:val="34"/>
    <w:qFormat/>
    <w:rsid w:val="00760DDC"/>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semiHidden/>
    <w:unhideWhenUsed/>
    <w:rsid w:val="00954B3C"/>
    <w:rPr>
      <w:vertAlign w:val="superscript"/>
    </w:rPr>
  </w:style>
  <w:style w:type="character" w:styleId="Hyperlink">
    <w:name w:val="Hyperlink"/>
    <w:uiPriority w:val="16"/>
    <w:unhideWhenUsed/>
    <w:rsid w:val="00954B3C"/>
    <w:rPr>
      <w:color w:val="0000FF"/>
      <w:u w:val="single"/>
    </w:rPr>
  </w:style>
  <w:style w:type="paragraph" w:styleId="NoSpacing">
    <w:name w:val="No Spacing"/>
    <w:uiPriority w:val="1"/>
    <w:qFormat/>
    <w:rsid w:val="00954B3C"/>
    <w:pPr>
      <w:spacing w:after="0" w:line="240" w:lineRule="auto"/>
    </w:pPr>
    <w:rPr>
      <w:rFonts w:ascii="Times New Roman" w:eastAsia="Times New Roman" w:hAnsi="Times New Roman" w:cs="Times New Roman"/>
      <w:sz w:val="24"/>
      <w:szCs w:val="24"/>
    </w:rPr>
  </w:style>
  <w:style w:type="paragraph" w:customStyle="1" w:styleId="RB2Bullets">
    <w:name w:val="RB2 Bullets"/>
    <w:basedOn w:val="Normal"/>
    <w:rsid w:val="009F0C1A"/>
    <w:pPr>
      <w:numPr>
        <w:ilvl w:val="1"/>
        <w:numId w:val="5"/>
      </w:numPr>
      <w:adjustRightInd w:val="0"/>
      <w:spacing w:after="120" w:line="240" w:lineRule="auto"/>
      <w:ind w:left="360"/>
    </w:pPr>
    <w:rPr>
      <w:rFonts w:eastAsia="Times New Roman" w:cs="Times New Roman"/>
      <w:b/>
      <w:color w:val="4F81BD" w:themeColor="accent1"/>
      <w:sz w:val="24"/>
      <w:szCs w:val="24"/>
    </w:rPr>
  </w:style>
  <w:style w:type="paragraph" w:customStyle="1" w:styleId="RB3Bullets">
    <w:name w:val="RB3 Bullets"/>
    <w:basedOn w:val="Normal"/>
    <w:next w:val="RB2Bullets"/>
    <w:rsid w:val="009F0C1A"/>
    <w:pPr>
      <w:numPr>
        <w:ilvl w:val="2"/>
        <w:numId w:val="5"/>
      </w:numPr>
      <w:adjustRightInd w:val="0"/>
      <w:spacing w:after="120" w:line="240" w:lineRule="auto"/>
    </w:pPr>
    <w:rPr>
      <w:rFonts w:eastAsia="Times New Roman" w:cs="Times New Roman"/>
      <w:sz w:val="24"/>
      <w:szCs w:val="24"/>
    </w:rPr>
  </w:style>
  <w:style w:type="paragraph" w:customStyle="1" w:styleId="RB4Bullets">
    <w:name w:val="RB4 Bullets"/>
    <w:basedOn w:val="Normal"/>
    <w:rsid w:val="00954B3C"/>
    <w:pPr>
      <w:numPr>
        <w:ilvl w:val="3"/>
        <w:numId w:val="5"/>
      </w:numPr>
      <w:adjustRightInd w:val="0"/>
      <w:spacing w:after="120" w:line="240" w:lineRule="auto"/>
    </w:pPr>
    <w:rPr>
      <w:rFonts w:ascii="Times New Roman" w:eastAsia="Times New Roman" w:hAnsi="Times New Roman" w:cs="Times New Roman"/>
      <w:sz w:val="24"/>
      <w:szCs w:val="24"/>
    </w:rPr>
  </w:style>
  <w:style w:type="paragraph" w:customStyle="1" w:styleId="RB5Bullets">
    <w:name w:val="RB5 Bullets"/>
    <w:basedOn w:val="Normal"/>
    <w:rsid w:val="00954B3C"/>
    <w:pPr>
      <w:numPr>
        <w:ilvl w:val="4"/>
        <w:numId w:val="5"/>
      </w:numPr>
      <w:adjustRightInd w:val="0"/>
      <w:spacing w:after="120" w:line="240" w:lineRule="auto"/>
    </w:pPr>
    <w:rPr>
      <w:rFonts w:ascii="Times New Roman" w:eastAsia="Times New Roman" w:hAnsi="Times New Roman" w:cs="Times New Roman"/>
      <w:sz w:val="24"/>
      <w:szCs w:val="24"/>
    </w:rPr>
  </w:style>
  <w:style w:type="paragraph" w:customStyle="1" w:styleId="RB6Bullets">
    <w:name w:val="RB6 Bullets"/>
    <w:basedOn w:val="Normal"/>
    <w:rsid w:val="00954B3C"/>
    <w:pPr>
      <w:numPr>
        <w:ilvl w:val="5"/>
        <w:numId w:val="5"/>
      </w:numPr>
      <w:adjustRightInd w:val="0"/>
      <w:spacing w:after="120" w:line="240" w:lineRule="auto"/>
    </w:pPr>
    <w:rPr>
      <w:rFonts w:ascii="Times New Roman" w:eastAsia="Times New Roman" w:hAnsi="Times New Roman" w:cs="Times New Roman"/>
      <w:sz w:val="24"/>
      <w:szCs w:val="24"/>
    </w:rPr>
  </w:style>
  <w:style w:type="paragraph" w:customStyle="1" w:styleId="RB7Bullets">
    <w:name w:val="RB7 Bullets"/>
    <w:basedOn w:val="Normal"/>
    <w:rsid w:val="00954B3C"/>
    <w:pPr>
      <w:numPr>
        <w:ilvl w:val="6"/>
        <w:numId w:val="5"/>
      </w:numPr>
      <w:adjustRightInd w:val="0"/>
      <w:spacing w:after="120" w:line="240" w:lineRule="auto"/>
    </w:pPr>
    <w:rPr>
      <w:rFonts w:ascii="Times New Roman" w:eastAsia="Times New Roman" w:hAnsi="Times New Roman" w:cs="Times New Roman"/>
      <w:sz w:val="24"/>
      <w:szCs w:val="24"/>
    </w:rPr>
  </w:style>
  <w:style w:type="paragraph" w:customStyle="1" w:styleId="RB8Bullets">
    <w:name w:val="RB8 Bullets"/>
    <w:basedOn w:val="Normal"/>
    <w:rsid w:val="00954B3C"/>
    <w:pPr>
      <w:numPr>
        <w:ilvl w:val="7"/>
        <w:numId w:val="5"/>
      </w:numPr>
      <w:adjustRightInd w:val="0"/>
      <w:spacing w:after="120" w:line="240" w:lineRule="auto"/>
    </w:pPr>
    <w:rPr>
      <w:rFonts w:ascii="Times New Roman" w:eastAsia="Times New Roman" w:hAnsi="Times New Roman" w:cs="Times New Roman"/>
      <w:sz w:val="24"/>
      <w:szCs w:val="24"/>
    </w:rPr>
  </w:style>
  <w:style w:type="paragraph" w:customStyle="1" w:styleId="RB9Bullets">
    <w:name w:val="RB9 Bullets"/>
    <w:basedOn w:val="Normal"/>
    <w:rsid w:val="00954B3C"/>
    <w:pPr>
      <w:numPr>
        <w:ilvl w:val="8"/>
        <w:numId w:val="5"/>
      </w:numPr>
      <w:adjustRightInd w:val="0"/>
      <w:spacing w:after="120" w:line="240" w:lineRule="auto"/>
    </w:pPr>
    <w:rPr>
      <w:rFonts w:ascii="Times New Roman" w:eastAsia="Times New Roman" w:hAnsi="Times New Roman" w:cs="Times New Roman"/>
      <w:sz w:val="24"/>
      <w:szCs w:val="24"/>
    </w:rPr>
  </w:style>
  <w:style w:type="character" w:customStyle="1" w:styleId="RBUBulletsChar">
    <w:name w:val="RBU Bullets Char"/>
    <w:link w:val="RBUBullets"/>
    <w:locked/>
    <w:rsid w:val="00954B3C"/>
    <w:rPr>
      <w:sz w:val="24"/>
      <w:szCs w:val="24"/>
    </w:rPr>
  </w:style>
  <w:style w:type="paragraph" w:customStyle="1" w:styleId="RBUBullets">
    <w:name w:val="RBU Bullets"/>
    <w:basedOn w:val="Normal"/>
    <w:link w:val="RBUBulletsChar"/>
    <w:rsid w:val="00954B3C"/>
    <w:pPr>
      <w:numPr>
        <w:numId w:val="5"/>
      </w:numPr>
      <w:adjustRightInd w:val="0"/>
      <w:spacing w:after="120" w:line="240" w:lineRule="auto"/>
    </w:pPr>
    <w:rPr>
      <w:sz w:val="24"/>
      <w:szCs w:val="24"/>
    </w:rPr>
  </w:style>
  <w:style w:type="paragraph" w:styleId="z-TopofForm">
    <w:name w:val="HTML Top of Form"/>
    <w:basedOn w:val="Normal"/>
    <w:next w:val="Normal"/>
    <w:link w:val="z-TopofFormChar"/>
    <w:hidden/>
    <w:uiPriority w:val="99"/>
    <w:semiHidden/>
    <w:unhideWhenUsed/>
    <w:rsid w:val="0035024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02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024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0244"/>
    <w:rPr>
      <w:rFonts w:ascii="Arial" w:hAnsi="Arial" w:cs="Arial"/>
      <w:vanish/>
      <w:sz w:val="16"/>
      <w:szCs w:val="16"/>
    </w:rPr>
  </w:style>
  <w:style w:type="character" w:styleId="Strong">
    <w:name w:val="Strong"/>
    <w:basedOn w:val="DefaultParagraphFont"/>
    <w:uiPriority w:val="22"/>
    <w:qFormat/>
    <w:rsid w:val="00B06C12"/>
    <w:rPr>
      <w:b/>
      <w:bCs/>
    </w:rPr>
  </w:style>
  <w:style w:type="paragraph" w:customStyle="1" w:styleId="a">
    <w:name w:val="_"/>
    <w:rsid w:val="00704A3A"/>
    <w:pPr>
      <w:widowControl w:val="0"/>
      <w:autoSpaceDE w:val="0"/>
      <w:autoSpaceDN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EF"/>
  </w:style>
  <w:style w:type="paragraph" w:styleId="Footer">
    <w:name w:val="footer"/>
    <w:basedOn w:val="Normal"/>
    <w:link w:val="FooterChar"/>
    <w:uiPriority w:val="99"/>
    <w:unhideWhenUsed/>
    <w:rsid w:val="001F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EF"/>
  </w:style>
  <w:style w:type="paragraph" w:styleId="CommentText">
    <w:name w:val="annotation text"/>
    <w:basedOn w:val="Normal"/>
    <w:link w:val="CommentTextChar"/>
    <w:unhideWhenUsed/>
    <w:rsid w:val="00E36F82"/>
    <w:pPr>
      <w:spacing w:after="0" w:line="264" w:lineRule="auto"/>
      <w:jc w:val="both"/>
    </w:pPr>
    <w:rPr>
      <w:rFonts w:ascii="Arial" w:eastAsia="Arial Unicode MS" w:hAnsi="Arial" w:cs="Times New Roman"/>
      <w:sz w:val="20"/>
      <w:szCs w:val="21"/>
      <w:lang w:val="en-GB" w:eastAsia="en-GB"/>
    </w:rPr>
  </w:style>
  <w:style w:type="character" w:customStyle="1" w:styleId="CommentTextChar">
    <w:name w:val="Comment Text Char"/>
    <w:basedOn w:val="DefaultParagraphFont"/>
    <w:link w:val="CommentText"/>
    <w:rsid w:val="00E36F82"/>
    <w:rPr>
      <w:rFonts w:ascii="Arial" w:eastAsia="Arial Unicode MS" w:hAnsi="Arial" w:cs="Times New Roman"/>
      <w:sz w:val="20"/>
      <w:szCs w:val="21"/>
      <w:lang w:val="en-GB" w:eastAsia="en-GB"/>
    </w:rPr>
  </w:style>
  <w:style w:type="character" w:styleId="CommentReference">
    <w:name w:val="annotation reference"/>
    <w:basedOn w:val="DefaultParagraphFont"/>
    <w:unhideWhenUsed/>
    <w:rsid w:val="00E36F82"/>
    <w:rPr>
      <w:sz w:val="16"/>
    </w:rPr>
  </w:style>
  <w:style w:type="paragraph" w:styleId="BalloonText">
    <w:name w:val="Balloon Text"/>
    <w:basedOn w:val="Normal"/>
    <w:link w:val="BalloonTextChar"/>
    <w:uiPriority w:val="99"/>
    <w:semiHidden/>
    <w:unhideWhenUsed/>
    <w:rsid w:val="00E3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82"/>
    <w:rPr>
      <w:rFonts w:ascii="Tahoma" w:hAnsi="Tahoma" w:cs="Tahoma"/>
      <w:sz w:val="16"/>
      <w:szCs w:val="16"/>
    </w:rPr>
  </w:style>
  <w:style w:type="paragraph" w:customStyle="1" w:styleId="Body1">
    <w:name w:val="Body 1"/>
    <w:basedOn w:val="Normal"/>
    <w:link w:val="Body1Char"/>
    <w:qFormat/>
    <w:rsid w:val="00271F0B"/>
    <w:pPr>
      <w:spacing w:after="210" w:line="264" w:lineRule="auto"/>
      <w:jc w:val="both"/>
    </w:pPr>
    <w:rPr>
      <w:rFonts w:ascii="Arial" w:eastAsia="Arial Unicode MS" w:hAnsi="Arial" w:cs="Times New Roman"/>
      <w:sz w:val="21"/>
      <w:szCs w:val="21"/>
      <w:lang w:val="en-GB" w:eastAsia="en-GB"/>
    </w:rPr>
  </w:style>
  <w:style w:type="character" w:customStyle="1" w:styleId="Body1Char">
    <w:name w:val="Body 1 Char"/>
    <w:basedOn w:val="DefaultParagraphFont"/>
    <w:link w:val="Body1"/>
    <w:rsid w:val="00271F0B"/>
    <w:rPr>
      <w:rFonts w:ascii="Arial" w:eastAsia="Arial Unicode MS" w:hAnsi="Arial" w:cs="Times New Roman"/>
      <w:sz w:val="21"/>
      <w:szCs w:val="21"/>
      <w:lang w:val="en-GB" w:eastAsia="en-GB"/>
    </w:rPr>
  </w:style>
  <w:style w:type="paragraph" w:styleId="CommentSubject">
    <w:name w:val="annotation subject"/>
    <w:basedOn w:val="CommentText"/>
    <w:next w:val="CommentText"/>
    <w:link w:val="CommentSubjectChar"/>
    <w:uiPriority w:val="99"/>
    <w:semiHidden/>
    <w:unhideWhenUsed/>
    <w:rsid w:val="00271F0B"/>
    <w:pPr>
      <w:spacing w:after="200" w:line="240" w:lineRule="auto"/>
      <w:jc w:val="left"/>
    </w:pPr>
    <w:rPr>
      <w:rFonts w:asciiTheme="minorHAnsi" w:eastAsiaTheme="minorHAnsi" w:hAnsiTheme="minorHAnsi" w:cstheme="minorBidi"/>
      <w:b/>
      <w:bCs/>
      <w:szCs w:val="20"/>
      <w:lang w:val="en-US" w:eastAsia="en-US"/>
    </w:rPr>
  </w:style>
  <w:style w:type="character" w:customStyle="1" w:styleId="CommentSubjectChar">
    <w:name w:val="Comment Subject Char"/>
    <w:basedOn w:val="CommentTextChar"/>
    <w:link w:val="CommentSubject"/>
    <w:uiPriority w:val="99"/>
    <w:semiHidden/>
    <w:rsid w:val="00271F0B"/>
    <w:rPr>
      <w:rFonts w:ascii="Arial" w:eastAsia="Arial Unicode MS" w:hAnsi="Arial" w:cs="Times New Roman"/>
      <w:b/>
      <w:bCs/>
      <w:sz w:val="20"/>
      <w:szCs w:val="20"/>
      <w:lang w:val="en-GB" w:eastAsia="en-GB"/>
    </w:rPr>
  </w:style>
  <w:style w:type="paragraph" w:customStyle="1" w:styleId="Level1">
    <w:name w:val="Level 1"/>
    <w:basedOn w:val="Body1"/>
    <w:next w:val="Normal"/>
    <w:qFormat/>
    <w:rsid w:val="0038119A"/>
    <w:pPr>
      <w:numPr>
        <w:numId w:val="14"/>
      </w:numPr>
      <w:outlineLvl w:val="0"/>
    </w:pPr>
  </w:style>
  <w:style w:type="paragraph" w:customStyle="1" w:styleId="Level2">
    <w:name w:val="Level 2"/>
    <w:basedOn w:val="Normal"/>
    <w:next w:val="Normal"/>
    <w:qFormat/>
    <w:rsid w:val="0038119A"/>
    <w:pPr>
      <w:numPr>
        <w:ilvl w:val="1"/>
        <w:numId w:val="14"/>
      </w:numPr>
      <w:spacing w:after="210" w:line="264" w:lineRule="auto"/>
      <w:jc w:val="both"/>
      <w:outlineLvl w:val="1"/>
    </w:pPr>
    <w:rPr>
      <w:rFonts w:ascii="Arial" w:eastAsia="Arial Unicode MS" w:hAnsi="Arial" w:cs="Times New Roman"/>
      <w:sz w:val="21"/>
      <w:szCs w:val="21"/>
      <w:lang w:val="en-GB" w:eastAsia="en-GB"/>
    </w:rPr>
  </w:style>
  <w:style w:type="paragraph" w:customStyle="1" w:styleId="Level3">
    <w:name w:val="Level 3"/>
    <w:basedOn w:val="Normal"/>
    <w:next w:val="Normal"/>
    <w:qFormat/>
    <w:rsid w:val="0038119A"/>
    <w:pPr>
      <w:numPr>
        <w:ilvl w:val="2"/>
        <w:numId w:val="14"/>
      </w:numPr>
      <w:spacing w:after="210" w:line="264" w:lineRule="auto"/>
      <w:jc w:val="both"/>
      <w:outlineLvl w:val="2"/>
    </w:pPr>
    <w:rPr>
      <w:rFonts w:ascii="Arial" w:eastAsia="Arial Unicode MS" w:hAnsi="Arial" w:cs="Times New Roman"/>
      <w:sz w:val="21"/>
      <w:szCs w:val="21"/>
      <w:lang w:val="en-GB" w:eastAsia="en-GB"/>
    </w:rPr>
  </w:style>
  <w:style w:type="paragraph" w:customStyle="1" w:styleId="Level4">
    <w:name w:val="Level 4"/>
    <w:basedOn w:val="Normal"/>
    <w:next w:val="Normal"/>
    <w:qFormat/>
    <w:rsid w:val="0038119A"/>
    <w:pPr>
      <w:numPr>
        <w:ilvl w:val="3"/>
        <w:numId w:val="14"/>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qFormat/>
    <w:rsid w:val="0038119A"/>
    <w:pPr>
      <w:numPr>
        <w:ilvl w:val="4"/>
        <w:numId w:val="14"/>
      </w:numPr>
      <w:spacing w:after="210" w:line="264" w:lineRule="auto"/>
      <w:jc w:val="both"/>
      <w:outlineLvl w:val="4"/>
    </w:pPr>
    <w:rPr>
      <w:rFonts w:ascii="Arial" w:eastAsia="Arial Unicode MS" w:hAnsi="Arial" w:cs="Times New Roman"/>
      <w:sz w:val="21"/>
      <w:szCs w:val="21"/>
      <w:lang w:val="en-GB" w:eastAsia="en-GB"/>
    </w:rPr>
  </w:style>
  <w:style w:type="character" w:styleId="FollowedHyperlink">
    <w:name w:val="FollowedHyperlink"/>
    <w:basedOn w:val="DefaultParagraphFont"/>
    <w:uiPriority w:val="99"/>
    <w:semiHidden/>
    <w:unhideWhenUsed/>
    <w:rsid w:val="001A03AE"/>
    <w:rPr>
      <w:color w:val="800080" w:themeColor="followedHyperlink"/>
      <w:u w:val="single"/>
    </w:rPr>
  </w:style>
  <w:style w:type="character" w:styleId="UnresolvedMention">
    <w:name w:val="Unresolved Mention"/>
    <w:basedOn w:val="DefaultParagraphFont"/>
    <w:uiPriority w:val="99"/>
    <w:semiHidden/>
    <w:unhideWhenUsed/>
    <w:rsid w:val="001A03AE"/>
    <w:rPr>
      <w:color w:val="605E5C"/>
      <w:shd w:val="clear" w:color="auto" w:fill="E1DFDD"/>
    </w:rPr>
  </w:style>
  <w:style w:type="character" w:customStyle="1" w:styleId="Heading2Char">
    <w:name w:val="Heading 2 Char"/>
    <w:basedOn w:val="DefaultParagraphFont"/>
    <w:link w:val="Heading2"/>
    <w:uiPriority w:val="9"/>
    <w:rsid w:val="006D7C7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546">
      <w:bodyDiv w:val="1"/>
      <w:marLeft w:val="0"/>
      <w:marRight w:val="0"/>
      <w:marTop w:val="0"/>
      <w:marBottom w:val="0"/>
      <w:divBdr>
        <w:top w:val="none" w:sz="0" w:space="0" w:color="auto"/>
        <w:left w:val="none" w:sz="0" w:space="0" w:color="auto"/>
        <w:bottom w:val="none" w:sz="0" w:space="0" w:color="auto"/>
        <w:right w:val="none" w:sz="0" w:space="0" w:color="auto"/>
      </w:divBdr>
    </w:div>
    <w:div w:id="54668634">
      <w:bodyDiv w:val="1"/>
      <w:marLeft w:val="0"/>
      <w:marRight w:val="0"/>
      <w:marTop w:val="0"/>
      <w:marBottom w:val="0"/>
      <w:divBdr>
        <w:top w:val="none" w:sz="0" w:space="0" w:color="auto"/>
        <w:left w:val="none" w:sz="0" w:space="0" w:color="auto"/>
        <w:bottom w:val="none" w:sz="0" w:space="0" w:color="auto"/>
        <w:right w:val="none" w:sz="0" w:space="0" w:color="auto"/>
      </w:divBdr>
    </w:div>
    <w:div w:id="281501429">
      <w:bodyDiv w:val="1"/>
      <w:marLeft w:val="0"/>
      <w:marRight w:val="0"/>
      <w:marTop w:val="0"/>
      <w:marBottom w:val="0"/>
      <w:divBdr>
        <w:top w:val="none" w:sz="0" w:space="0" w:color="auto"/>
        <w:left w:val="none" w:sz="0" w:space="0" w:color="auto"/>
        <w:bottom w:val="none" w:sz="0" w:space="0" w:color="auto"/>
        <w:right w:val="none" w:sz="0" w:space="0" w:color="auto"/>
      </w:divBdr>
    </w:div>
    <w:div w:id="396319847">
      <w:bodyDiv w:val="1"/>
      <w:marLeft w:val="0"/>
      <w:marRight w:val="0"/>
      <w:marTop w:val="0"/>
      <w:marBottom w:val="0"/>
      <w:divBdr>
        <w:top w:val="none" w:sz="0" w:space="0" w:color="auto"/>
        <w:left w:val="none" w:sz="0" w:space="0" w:color="auto"/>
        <w:bottom w:val="none" w:sz="0" w:space="0" w:color="auto"/>
        <w:right w:val="none" w:sz="0" w:space="0" w:color="auto"/>
      </w:divBdr>
    </w:div>
    <w:div w:id="559706515">
      <w:bodyDiv w:val="1"/>
      <w:marLeft w:val="0"/>
      <w:marRight w:val="0"/>
      <w:marTop w:val="0"/>
      <w:marBottom w:val="0"/>
      <w:divBdr>
        <w:top w:val="none" w:sz="0" w:space="0" w:color="auto"/>
        <w:left w:val="none" w:sz="0" w:space="0" w:color="auto"/>
        <w:bottom w:val="none" w:sz="0" w:space="0" w:color="auto"/>
        <w:right w:val="none" w:sz="0" w:space="0" w:color="auto"/>
      </w:divBdr>
    </w:div>
    <w:div w:id="689915009">
      <w:bodyDiv w:val="1"/>
      <w:marLeft w:val="0"/>
      <w:marRight w:val="0"/>
      <w:marTop w:val="0"/>
      <w:marBottom w:val="0"/>
      <w:divBdr>
        <w:top w:val="none" w:sz="0" w:space="0" w:color="auto"/>
        <w:left w:val="none" w:sz="0" w:space="0" w:color="auto"/>
        <w:bottom w:val="none" w:sz="0" w:space="0" w:color="auto"/>
        <w:right w:val="none" w:sz="0" w:space="0" w:color="auto"/>
      </w:divBdr>
    </w:div>
    <w:div w:id="721516431">
      <w:bodyDiv w:val="1"/>
      <w:marLeft w:val="0"/>
      <w:marRight w:val="0"/>
      <w:marTop w:val="0"/>
      <w:marBottom w:val="0"/>
      <w:divBdr>
        <w:top w:val="none" w:sz="0" w:space="0" w:color="auto"/>
        <w:left w:val="none" w:sz="0" w:space="0" w:color="auto"/>
        <w:bottom w:val="none" w:sz="0" w:space="0" w:color="auto"/>
        <w:right w:val="none" w:sz="0" w:space="0" w:color="auto"/>
      </w:divBdr>
      <w:divsChild>
        <w:div w:id="1901550726">
          <w:marLeft w:val="720"/>
          <w:marRight w:val="0"/>
          <w:marTop w:val="0"/>
          <w:marBottom w:val="0"/>
          <w:divBdr>
            <w:top w:val="none" w:sz="0" w:space="0" w:color="auto"/>
            <w:left w:val="none" w:sz="0" w:space="0" w:color="auto"/>
            <w:bottom w:val="none" w:sz="0" w:space="0" w:color="auto"/>
            <w:right w:val="none" w:sz="0" w:space="0" w:color="auto"/>
          </w:divBdr>
        </w:div>
      </w:divsChild>
    </w:div>
    <w:div w:id="739983765">
      <w:bodyDiv w:val="1"/>
      <w:marLeft w:val="0"/>
      <w:marRight w:val="0"/>
      <w:marTop w:val="0"/>
      <w:marBottom w:val="0"/>
      <w:divBdr>
        <w:top w:val="none" w:sz="0" w:space="0" w:color="auto"/>
        <w:left w:val="none" w:sz="0" w:space="0" w:color="auto"/>
        <w:bottom w:val="none" w:sz="0" w:space="0" w:color="auto"/>
        <w:right w:val="none" w:sz="0" w:space="0" w:color="auto"/>
      </w:divBdr>
    </w:div>
    <w:div w:id="1032192021">
      <w:bodyDiv w:val="1"/>
      <w:marLeft w:val="0"/>
      <w:marRight w:val="0"/>
      <w:marTop w:val="0"/>
      <w:marBottom w:val="0"/>
      <w:divBdr>
        <w:top w:val="none" w:sz="0" w:space="0" w:color="auto"/>
        <w:left w:val="none" w:sz="0" w:space="0" w:color="auto"/>
        <w:bottom w:val="none" w:sz="0" w:space="0" w:color="auto"/>
        <w:right w:val="none" w:sz="0" w:space="0" w:color="auto"/>
      </w:divBdr>
    </w:div>
    <w:div w:id="1333029021">
      <w:bodyDiv w:val="1"/>
      <w:marLeft w:val="0"/>
      <w:marRight w:val="0"/>
      <w:marTop w:val="0"/>
      <w:marBottom w:val="0"/>
      <w:divBdr>
        <w:top w:val="none" w:sz="0" w:space="0" w:color="auto"/>
        <w:left w:val="none" w:sz="0" w:space="0" w:color="auto"/>
        <w:bottom w:val="none" w:sz="0" w:space="0" w:color="auto"/>
        <w:right w:val="none" w:sz="0" w:space="0" w:color="auto"/>
      </w:divBdr>
      <w:divsChild>
        <w:div w:id="1775595500">
          <w:marLeft w:val="1440"/>
          <w:marRight w:val="0"/>
          <w:marTop w:val="0"/>
          <w:marBottom w:val="0"/>
          <w:divBdr>
            <w:top w:val="none" w:sz="0" w:space="0" w:color="auto"/>
            <w:left w:val="none" w:sz="0" w:space="0" w:color="auto"/>
            <w:bottom w:val="none" w:sz="0" w:space="0" w:color="auto"/>
            <w:right w:val="none" w:sz="0" w:space="0" w:color="auto"/>
          </w:divBdr>
        </w:div>
      </w:divsChild>
    </w:div>
    <w:div w:id="1500923145">
      <w:bodyDiv w:val="1"/>
      <w:marLeft w:val="0"/>
      <w:marRight w:val="0"/>
      <w:marTop w:val="0"/>
      <w:marBottom w:val="0"/>
      <w:divBdr>
        <w:top w:val="none" w:sz="0" w:space="0" w:color="auto"/>
        <w:left w:val="none" w:sz="0" w:space="0" w:color="auto"/>
        <w:bottom w:val="none" w:sz="0" w:space="0" w:color="auto"/>
        <w:right w:val="none" w:sz="0" w:space="0" w:color="auto"/>
      </w:divBdr>
    </w:div>
    <w:div w:id="1890988854">
      <w:bodyDiv w:val="1"/>
      <w:marLeft w:val="0"/>
      <w:marRight w:val="0"/>
      <w:marTop w:val="0"/>
      <w:marBottom w:val="0"/>
      <w:divBdr>
        <w:top w:val="none" w:sz="0" w:space="0" w:color="auto"/>
        <w:left w:val="none" w:sz="0" w:space="0" w:color="auto"/>
        <w:bottom w:val="none" w:sz="0" w:space="0" w:color="auto"/>
        <w:right w:val="none" w:sz="0" w:space="0" w:color="auto"/>
      </w:divBdr>
    </w:div>
    <w:div w:id="2121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article-29/structure/data-protection-authorities/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y.usc.edu/records-manag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6156-3682-4B6C-B8AD-0D59F3A0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LaCorte</dc:creator>
  <cp:keywords/>
  <dc:description/>
  <cp:lastModifiedBy>Heather Miller</cp:lastModifiedBy>
  <cp:revision>2</cp:revision>
  <dcterms:created xsi:type="dcterms:W3CDTF">2023-10-17T18:23:00Z</dcterms:created>
  <dcterms:modified xsi:type="dcterms:W3CDTF">2023-10-17T18:23:00Z</dcterms:modified>
</cp:coreProperties>
</file>