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3F98" w:rsidRDefault="00DE56B5">
      <w:pPr>
        <w:rPr>
          <w:b/>
        </w:rPr>
      </w:pPr>
      <w:r>
        <w:rPr>
          <w:b/>
        </w:rPr>
        <w:t xml:space="preserve">Informed Consent Form (ICF) Guidance </w:t>
      </w:r>
    </w:p>
    <w:p w14:paraId="00000002" w14:textId="77777777" w:rsidR="00A23F98" w:rsidRDefault="00A23F98"/>
    <w:p w14:paraId="00000003" w14:textId="30512334" w:rsidR="00A23F98" w:rsidRDefault="00DE56B5">
      <w:r>
        <w:t xml:space="preserve">Investigators are required to obtain informed consent as a legal and ethical obligation as outlined in the HHS regulations 45 CFR part 46, </w:t>
      </w:r>
      <w:r w:rsidR="00A06A15">
        <w:t xml:space="preserve">FDA regulations 21 CFR 50, </w:t>
      </w:r>
      <w:r>
        <w:t xml:space="preserve">and the Belmont Report principle of respect for persons. An informed consent form is required unless the research is exempt, or the IRB finds and documents that informed consent can be waived. For more information on </w:t>
      </w:r>
      <w:hyperlink r:id="rId8">
        <w:r>
          <w:rPr>
            <w:color w:val="0563C1"/>
            <w:u w:val="single"/>
          </w:rPr>
          <w:t>Informed Consent Requirements</w:t>
        </w:r>
      </w:hyperlink>
      <w:r>
        <w:t xml:space="preserve">, please refer to Chapter 9 of our policies. </w:t>
      </w:r>
    </w:p>
    <w:p w14:paraId="00000004" w14:textId="77777777" w:rsidR="00A23F98" w:rsidRDefault="00A23F98"/>
    <w:p w14:paraId="00000005" w14:textId="77777777" w:rsidR="00A23F98" w:rsidRDefault="00DE56B5">
      <w:r>
        <w:t xml:space="preserve">The below checklist is to help investigators and study teams remain compliant with requirements. The IRB provides informed consent form templates on the </w:t>
      </w:r>
      <w:hyperlink r:id="rId9">
        <w:r>
          <w:rPr>
            <w:color w:val="0563C1"/>
            <w:u w:val="single"/>
          </w:rPr>
          <w:t>Forms and Templates</w:t>
        </w:r>
      </w:hyperlink>
      <w:r>
        <w:t xml:space="preserve"> page. </w:t>
      </w:r>
    </w:p>
    <w:p w14:paraId="66D4BFE6" w14:textId="77777777" w:rsidR="003658FA" w:rsidRDefault="003658FA"/>
    <w:p w14:paraId="51D7E76C" w14:textId="48238FFE" w:rsidR="003658FA" w:rsidRDefault="003658FA">
      <w:hyperlink r:id="rId10" w:history="1">
        <w:r w:rsidRPr="003658FA">
          <w:rPr>
            <w:rStyle w:val="Hyperlink"/>
          </w:rPr>
          <w:t xml:space="preserve">If you would like to watch a video on the informed consent form </w:t>
        </w:r>
        <w:proofErr w:type="gramStart"/>
        <w:r w:rsidRPr="003658FA">
          <w:rPr>
            <w:rStyle w:val="Hyperlink"/>
          </w:rPr>
          <w:t>guidance</w:t>
        </w:r>
        <w:proofErr w:type="gramEnd"/>
        <w:r w:rsidRPr="003658FA">
          <w:rPr>
            <w:rStyle w:val="Hyperlink"/>
          </w:rPr>
          <w:t xml:space="preserve"> please click here.</w:t>
        </w:r>
      </w:hyperlink>
    </w:p>
    <w:p w14:paraId="1DEFC112" w14:textId="77777777" w:rsidR="00C0775C" w:rsidRPr="00C0775C" w:rsidRDefault="00C0775C"/>
    <w:p w14:paraId="5F2D96B0" w14:textId="007E9AE2" w:rsidR="00C0775C" w:rsidRPr="00C0775C" w:rsidRDefault="00C0775C" w:rsidP="00C0775C">
      <w:pPr>
        <w:pStyle w:val="NormalWeb"/>
        <w:spacing w:before="0" w:beforeAutospacing="0" w:after="0" w:afterAutospacing="0"/>
        <w:rPr>
          <w:rFonts w:ascii="Calibri" w:hAnsi="Calibri" w:cs="Calibri"/>
        </w:rPr>
      </w:pPr>
      <w:r w:rsidRPr="00C0775C">
        <w:rPr>
          <w:rFonts w:ascii="Calibri" w:hAnsi="Calibri" w:cs="Calibri"/>
        </w:rPr>
        <w:t>Please remember</w:t>
      </w:r>
      <w:r>
        <w:rPr>
          <w:rFonts w:ascii="Calibri" w:hAnsi="Calibri" w:cs="Calibri"/>
        </w:rPr>
        <w:t>:</w:t>
      </w:r>
      <w:r w:rsidRPr="00C0775C">
        <w:rPr>
          <w:rFonts w:ascii="Calibri" w:hAnsi="Calibri" w:cs="Calibri"/>
          <w:b/>
          <w:bCs/>
          <w:color w:val="000000"/>
        </w:rPr>
        <w:t xml:space="preserve"> Careful Documentation is required. Proper storage of this private information is paramount.</w:t>
      </w:r>
    </w:p>
    <w:p w14:paraId="79313804" w14:textId="72FAD572" w:rsidR="00C0775C" w:rsidRDefault="00C0775C"/>
    <w:p w14:paraId="00000006" w14:textId="77777777" w:rsidR="00A23F98" w:rsidRDefault="00A23F98"/>
    <w:p w14:paraId="00000007" w14:textId="040D1BF6" w:rsidR="00A23F98" w:rsidRDefault="00DE56B5" w:rsidP="00791CDF">
      <w:pPr>
        <w:pStyle w:val="ListParagraph"/>
        <w:numPr>
          <w:ilvl w:val="0"/>
          <w:numId w:val="2"/>
        </w:numPr>
      </w:pPr>
      <w:bookmarkStart w:id="0" w:name="bookmark=id.gjdgxs" w:colFirst="0" w:colLast="0"/>
      <w:bookmarkEnd w:id="0"/>
      <w:r>
        <w:t>Us</w:t>
      </w:r>
      <w:r w:rsidR="006566AA">
        <w:t xml:space="preserve">e the </w:t>
      </w:r>
      <w:r>
        <w:t xml:space="preserve">IRB approved [stamped] </w:t>
      </w:r>
      <w:r w:rsidR="006566AA">
        <w:t>I</w:t>
      </w:r>
      <w:r>
        <w:t xml:space="preserve">CF. </w:t>
      </w:r>
      <w:r w:rsidR="00A06A15">
        <w:t xml:space="preserve">To ensure </w:t>
      </w:r>
      <w:r>
        <w:t xml:space="preserve">that you are using the IRB approved ICF, log in to your study in </w:t>
      </w:r>
      <w:proofErr w:type="spellStart"/>
      <w:r>
        <w:t>iStar</w:t>
      </w:r>
      <w:proofErr w:type="spellEnd"/>
      <w:r>
        <w:t xml:space="preserve"> and click [view] next to “Approved Documents.”</w:t>
      </w:r>
    </w:p>
    <w:p w14:paraId="00000008" w14:textId="77777777" w:rsidR="00A23F98" w:rsidRDefault="00A23F98"/>
    <w:p w14:paraId="00000009" w14:textId="6C602E7A" w:rsidR="00A23F98" w:rsidRDefault="00DE56B5" w:rsidP="00791CDF">
      <w:pPr>
        <w:pStyle w:val="ListParagraph"/>
        <w:numPr>
          <w:ilvl w:val="0"/>
          <w:numId w:val="2"/>
        </w:numPr>
      </w:pPr>
      <w:bookmarkStart w:id="1" w:name="bookmark=id.30j0zll" w:colFirst="0" w:colLast="0"/>
      <w:bookmarkEnd w:id="1"/>
      <w:r>
        <w:t xml:space="preserve">Obtain consent prior to starting any research procedures. </w:t>
      </w:r>
    </w:p>
    <w:p w14:paraId="0000000A" w14:textId="77777777" w:rsidR="00A23F98" w:rsidRDefault="00A23F98"/>
    <w:p w14:paraId="0000000C" w14:textId="33348ABE" w:rsidR="00A23F98" w:rsidRDefault="00A06A15" w:rsidP="00791CDF">
      <w:pPr>
        <w:pStyle w:val="ListParagraph"/>
        <w:numPr>
          <w:ilvl w:val="0"/>
          <w:numId w:val="2"/>
        </w:numPr>
      </w:pPr>
      <w:bookmarkStart w:id="2" w:name="bookmark=id.1fob9te" w:colFirst="0" w:colLast="0"/>
      <w:bookmarkEnd w:id="2"/>
      <w:r>
        <w:t xml:space="preserve">If applicable to </w:t>
      </w:r>
      <w:r w:rsidR="006566AA">
        <w:t>the study</w:t>
      </w:r>
      <w:r>
        <w:t xml:space="preserve">, </w:t>
      </w:r>
      <w:r w:rsidR="001F7542">
        <w:t xml:space="preserve">include </w:t>
      </w:r>
      <w:r>
        <w:t xml:space="preserve">the </w:t>
      </w:r>
      <w:r w:rsidR="00DE56B5">
        <w:t xml:space="preserve">CA </w:t>
      </w:r>
      <w:r>
        <w:t xml:space="preserve">Experimental </w:t>
      </w:r>
      <w:r w:rsidR="00DE56B5">
        <w:t>Subject’s Bill of Rights</w:t>
      </w:r>
      <w:r w:rsidR="006566AA">
        <w:t>. It must be presented and signed prior to the ICF and is signed and dated by the participants</w:t>
      </w:r>
      <w:r w:rsidR="00791CDF">
        <w:t>. If the participants have a</w:t>
      </w:r>
      <w:r w:rsidR="006566AA">
        <w:t xml:space="preserve"> legally authorized representativ</w:t>
      </w:r>
      <w:r w:rsidR="00791CDF">
        <w:t>e, their signature and date must be included.</w:t>
      </w:r>
    </w:p>
    <w:p w14:paraId="2CE5A408" w14:textId="77777777" w:rsidR="006566AA" w:rsidRDefault="006566AA" w:rsidP="006566AA"/>
    <w:p w14:paraId="0000000D" w14:textId="5358D19C" w:rsidR="00A23F98" w:rsidRDefault="001F7542" w:rsidP="00791CDF">
      <w:pPr>
        <w:pStyle w:val="ListParagraph"/>
        <w:numPr>
          <w:ilvl w:val="0"/>
          <w:numId w:val="2"/>
        </w:numPr>
      </w:pPr>
      <w:bookmarkStart w:id="3" w:name="bookmark=id.3znysh7" w:colFirst="0" w:colLast="0"/>
      <w:bookmarkEnd w:id="3"/>
      <w:r>
        <w:t xml:space="preserve">Ensure the ICF includes the </w:t>
      </w:r>
      <w:r w:rsidR="00DE56B5">
        <w:t>signature of the participant or</w:t>
      </w:r>
      <w:r w:rsidR="00A06A15">
        <w:t>, if applicable,</w:t>
      </w:r>
      <w:r w:rsidR="00DE56B5">
        <w:t xml:space="preserve"> the participant’s legally authorized representative. </w:t>
      </w:r>
    </w:p>
    <w:p w14:paraId="0000000E" w14:textId="77777777" w:rsidR="00A23F98" w:rsidRDefault="00A23F98"/>
    <w:p w14:paraId="00000012" w14:textId="368B521F" w:rsidR="00A23F98" w:rsidRDefault="001F7542" w:rsidP="00791CDF">
      <w:pPr>
        <w:pStyle w:val="ListParagraph"/>
        <w:numPr>
          <w:ilvl w:val="0"/>
          <w:numId w:val="2"/>
        </w:numPr>
      </w:pPr>
      <w:bookmarkStart w:id="4" w:name="bookmark=id.2et92p0" w:colFirst="0" w:colLast="0"/>
      <w:bookmarkEnd w:id="4"/>
      <w:r>
        <w:t xml:space="preserve">Ensure the ICF includes the </w:t>
      </w:r>
      <w:r w:rsidR="00DE56B5">
        <w:t xml:space="preserve">signature of the person obtaining consent. All study personnel that are responsible for obtaining consent </w:t>
      </w:r>
      <w:r w:rsidR="00DE56B5" w:rsidRPr="00E6223B">
        <w:rPr>
          <w:b/>
        </w:rPr>
        <w:t>must</w:t>
      </w:r>
      <w:r w:rsidR="00DE56B5">
        <w:t xml:space="preserve"> be listed in </w:t>
      </w:r>
      <w:proofErr w:type="spellStart"/>
      <w:r w:rsidR="00DE56B5">
        <w:t>iStar</w:t>
      </w:r>
      <w:proofErr w:type="spellEnd"/>
      <w:r w:rsidR="00DE56B5">
        <w:t xml:space="preserve">, section 2.1. </w:t>
      </w:r>
      <w:bookmarkStart w:id="5" w:name="bookmark=id.tyjcwt" w:colFirst="0" w:colLast="0"/>
      <w:bookmarkEnd w:id="5"/>
    </w:p>
    <w:p w14:paraId="28D0F58A" w14:textId="77777777" w:rsidR="006566AA" w:rsidRDefault="006566AA" w:rsidP="006566AA">
      <w:bookmarkStart w:id="6" w:name="bookmark=id.3dy6vkm" w:colFirst="0" w:colLast="0"/>
      <w:bookmarkEnd w:id="6"/>
    </w:p>
    <w:p w14:paraId="00000013" w14:textId="4D434593" w:rsidR="00A23F98" w:rsidRDefault="001F7542" w:rsidP="00791CDF">
      <w:pPr>
        <w:pStyle w:val="ListParagraph"/>
        <w:numPr>
          <w:ilvl w:val="0"/>
          <w:numId w:val="2"/>
        </w:numPr>
      </w:pPr>
      <w:r>
        <w:t>Provide a full copy of the signed, stamped informed consent to the p</w:t>
      </w:r>
      <w:r w:rsidR="00DE56B5">
        <w:t xml:space="preserve">articipant. </w:t>
      </w:r>
    </w:p>
    <w:p w14:paraId="1577FC91" w14:textId="77777777" w:rsidR="00C0775C" w:rsidRDefault="00C0775C"/>
    <w:p w14:paraId="64987B65" w14:textId="699CEEEB" w:rsidR="001F7542" w:rsidRDefault="001F7542" w:rsidP="00791CDF">
      <w:pPr>
        <w:pStyle w:val="ListParagraph"/>
        <w:numPr>
          <w:ilvl w:val="0"/>
          <w:numId w:val="2"/>
        </w:numPr>
      </w:pPr>
      <w:r>
        <w:t xml:space="preserve">Keep </w:t>
      </w:r>
      <w:r w:rsidRPr="001F7542">
        <w:t xml:space="preserve">the </w:t>
      </w:r>
      <w:r w:rsidR="00E6223B">
        <w:t xml:space="preserve">full </w:t>
      </w:r>
      <w:r w:rsidRPr="001F7542">
        <w:t xml:space="preserve">original consent </w:t>
      </w:r>
      <w:r w:rsidR="00E6223B">
        <w:t xml:space="preserve">form that was approved by the IRB </w:t>
      </w:r>
      <w:r w:rsidRPr="001F7542">
        <w:t xml:space="preserve">with the </w:t>
      </w:r>
      <w:r>
        <w:t xml:space="preserve">participant’s </w:t>
      </w:r>
      <w:r w:rsidRPr="001F7542">
        <w:t>original signature</w:t>
      </w:r>
      <w:r w:rsidR="00E6223B">
        <w:t xml:space="preserve">. If applicable </w:t>
      </w:r>
      <w:r>
        <w:t xml:space="preserve">maintain a </w:t>
      </w:r>
      <w:r w:rsidRPr="001F7542">
        <w:t xml:space="preserve">copy of the informed consent form in the </w:t>
      </w:r>
      <w:r>
        <w:t xml:space="preserve">participant’s </w:t>
      </w:r>
      <w:r w:rsidRPr="001F7542">
        <w:t>research chart, medical record, or equivalent file in medical research studies.</w:t>
      </w:r>
    </w:p>
    <w:p w14:paraId="48C2AE61" w14:textId="77777777" w:rsidR="001F7542" w:rsidRDefault="001F7542" w:rsidP="00E6223B">
      <w:pPr>
        <w:pStyle w:val="ListParagraph"/>
      </w:pPr>
    </w:p>
    <w:p w14:paraId="00000014" w14:textId="09688249" w:rsidR="00A23F98" w:rsidRDefault="00DE56B5" w:rsidP="00791CDF">
      <w:pPr>
        <w:pStyle w:val="ListParagraph"/>
        <w:numPr>
          <w:ilvl w:val="0"/>
          <w:numId w:val="2"/>
        </w:numPr>
      </w:pPr>
      <w:r>
        <w:t>Keep</w:t>
      </w:r>
      <w:r w:rsidR="00C0775C">
        <w:t xml:space="preserve"> a</w:t>
      </w:r>
      <w:r>
        <w:t xml:space="preserve"> log/binder of all participants that have been consented.</w:t>
      </w:r>
    </w:p>
    <w:p w14:paraId="0ACCD1F1" w14:textId="77777777" w:rsidR="00C0775C" w:rsidRDefault="00C0775C"/>
    <w:p w14:paraId="00000015" w14:textId="095BBA6C" w:rsidR="00A23F98" w:rsidRDefault="00DE56B5" w:rsidP="00791CDF">
      <w:pPr>
        <w:pStyle w:val="ListParagraph"/>
        <w:numPr>
          <w:ilvl w:val="0"/>
          <w:numId w:val="2"/>
        </w:numPr>
      </w:pPr>
      <w:r>
        <w:t>Properly stor</w:t>
      </w:r>
      <w:r w:rsidR="00C0775C">
        <w:t>e</w:t>
      </w:r>
      <w:r>
        <w:t xml:space="preserve"> consent.</w:t>
      </w:r>
    </w:p>
    <w:p w14:paraId="00000016" w14:textId="77777777" w:rsidR="00A23F98" w:rsidRDefault="00A23F98"/>
    <w:sectPr w:rsidR="00A23F98">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AD2B" w14:textId="77777777" w:rsidR="00224AAF" w:rsidRDefault="00224AAF" w:rsidP="009E4BF3">
      <w:r>
        <w:separator/>
      </w:r>
    </w:p>
  </w:endnote>
  <w:endnote w:type="continuationSeparator" w:id="0">
    <w:p w14:paraId="4BEB861C" w14:textId="77777777" w:rsidR="00224AAF" w:rsidRDefault="00224AAF" w:rsidP="009E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7259" w14:textId="77777777" w:rsidR="00224AAF" w:rsidRDefault="00224AAF" w:rsidP="009E4BF3">
      <w:r>
        <w:separator/>
      </w:r>
    </w:p>
  </w:footnote>
  <w:footnote w:type="continuationSeparator" w:id="0">
    <w:p w14:paraId="7E567DE8" w14:textId="77777777" w:rsidR="00224AAF" w:rsidRDefault="00224AAF" w:rsidP="009E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F6A9" w14:textId="694EDE58" w:rsidR="009E4BF3" w:rsidRDefault="009E4BF3">
    <w:pPr>
      <w:pStyle w:val="Header"/>
    </w:pPr>
    <w:r>
      <w:t xml:space="preserve">University of Southern California Informed Consent Form Guidance </w:t>
    </w:r>
    <w:r w:rsidR="003658FA">
      <w:t>4.1.2024</w:t>
    </w:r>
  </w:p>
  <w:p w14:paraId="0FE25654" w14:textId="77777777" w:rsidR="009E4BF3" w:rsidRDefault="009E4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F3A2E"/>
    <w:multiLevelType w:val="hybridMultilevel"/>
    <w:tmpl w:val="AE1C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803C1"/>
    <w:multiLevelType w:val="hybridMultilevel"/>
    <w:tmpl w:val="99C218B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2915224">
    <w:abstractNumId w:val="0"/>
  </w:num>
  <w:num w:numId="2" w16cid:durableId="59953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98"/>
    <w:rsid w:val="00127F30"/>
    <w:rsid w:val="001F7542"/>
    <w:rsid w:val="00224AAF"/>
    <w:rsid w:val="0029379E"/>
    <w:rsid w:val="003658FA"/>
    <w:rsid w:val="003B080E"/>
    <w:rsid w:val="006566AA"/>
    <w:rsid w:val="00791CDF"/>
    <w:rsid w:val="008023B5"/>
    <w:rsid w:val="009E4BF3"/>
    <w:rsid w:val="00A06A15"/>
    <w:rsid w:val="00A23F98"/>
    <w:rsid w:val="00C0775C"/>
    <w:rsid w:val="00D44081"/>
    <w:rsid w:val="00DE56B5"/>
    <w:rsid w:val="00E6223B"/>
    <w:rsid w:val="00F0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FFEC"/>
  <w15:docId w15:val="{978A185E-6545-3541-BBD7-833F7A75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C1CC8"/>
    <w:rPr>
      <w:color w:val="0563C1" w:themeColor="hyperlink"/>
      <w:u w:val="single"/>
    </w:rPr>
  </w:style>
  <w:style w:type="character" w:styleId="UnresolvedMention">
    <w:name w:val="Unresolved Mention"/>
    <w:basedOn w:val="DefaultParagraphFont"/>
    <w:uiPriority w:val="99"/>
    <w:semiHidden/>
    <w:unhideWhenUsed/>
    <w:rsid w:val="00CC1CC8"/>
    <w:rPr>
      <w:color w:val="605E5C"/>
      <w:shd w:val="clear" w:color="auto" w:fill="E1DFDD"/>
    </w:rPr>
  </w:style>
  <w:style w:type="character" w:styleId="FollowedHyperlink">
    <w:name w:val="FollowedHyperlink"/>
    <w:basedOn w:val="DefaultParagraphFont"/>
    <w:uiPriority w:val="99"/>
    <w:semiHidden/>
    <w:unhideWhenUsed/>
    <w:rsid w:val="006C1AD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0775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0775C"/>
    <w:pPr>
      <w:ind w:left="720"/>
      <w:contextualSpacing/>
    </w:pPr>
  </w:style>
  <w:style w:type="paragraph" w:styleId="Header">
    <w:name w:val="header"/>
    <w:basedOn w:val="Normal"/>
    <w:link w:val="HeaderChar"/>
    <w:uiPriority w:val="99"/>
    <w:unhideWhenUsed/>
    <w:rsid w:val="009E4BF3"/>
    <w:pPr>
      <w:tabs>
        <w:tab w:val="center" w:pos="4680"/>
        <w:tab w:val="right" w:pos="9360"/>
      </w:tabs>
    </w:pPr>
  </w:style>
  <w:style w:type="character" w:customStyle="1" w:styleId="HeaderChar">
    <w:name w:val="Header Char"/>
    <w:basedOn w:val="DefaultParagraphFont"/>
    <w:link w:val="Header"/>
    <w:uiPriority w:val="99"/>
    <w:rsid w:val="009E4BF3"/>
  </w:style>
  <w:style w:type="paragraph" w:styleId="Footer">
    <w:name w:val="footer"/>
    <w:basedOn w:val="Normal"/>
    <w:link w:val="FooterChar"/>
    <w:uiPriority w:val="99"/>
    <w:unhideWhenUsed/>
    <w:rsid w:val="009E4BF3"/>
    <w:pPr>
      <w:tabs>
        <w:tab w:val="center" w:pos="4680"/>
        <w:tab w:val="right" w:pos="9360"/>
      </w:tabs>
    </w:pPr>
  </w:style>
  <w:style w:type="character" w:customStyle="1" w:styleId="FooterChar">
    <w:name w:val="Footer Char"/>
    <w:basedOn w:val="DefaultParagraphFont"/>
    <w:link w:val="Footer"/>
    <w:uiPriority w:val="99"/>
    <w:rsid w:val="009E4BF3"/>
  </w:style>
  <w:style w:type="paragraph" w:styleId="Revision">
    <w:name w:val="Revision"/>
    <w:hidden/>
    <w:uiPriority w:val="99"/>
    <w:semiHidden/>
    <w:rsid w:val="00A06A15"/>
  </w:style>
  <w:style w:type="character" w:styleId="CommentReference">
    <w:name w:val="annotation reference"/>
    <w:basedOn w:val="DefaultParagraphFont"/>
    <w:uiPriority w:val="99"/>
    <w:semiHidden/>
    <w:unhideWhenUsed/>
    <w:rsid w:val="001F7542"/>
    <w:rPr>
      <w:sz w:val="16"/>
      <w:szCs w:val="16"/>
    </w:rPr>
  </w:style>
  <w:style w:type="paragraph" w:styleId="CommentText">
    <w:name w:val="annotation text"/>
    <w:basedOn w:val="Normal"/>
    <w:link w:val="CommentTextChar"/>
    <w:uiPriority w:val="99"/>
    <w:unhideWhenUsed/>
    <w:rsid w:val="001F7542"/>
    <w:rPr>
      <w:sz w:val="20"/>
      <w:szCs w:val="20"/>
    </w:rPr>
  </w:style>
  <w:style w:type="character" w:customStyle="1" w:styleId="CommentTextChar">
    <w:name w:val="Comment Text Char"/>
    <w:basedOn w:val="DefaultParagraphFont"/>
    <w:link w:val="CommentText"/>
    <w:uiPriority w:val="99"/>
    <w:rsid w:val="001F7542"/>
    <w:rPr>
      <w:sz w:val="20"/>
      <w:szCs w:val="20"/>
    </w:rPr>
  </w:style>
  <w:style w:type="paragraph" w:styleId="CommentSubject">
    <w:name w:val="annotation subject"/>
    <w:basedOn w:val="CommentText"/>
    <w:next w:val="CommentText"/>
    <w:link w:val="CommentSubjectChar"/>
    <w:uiPriority w:val="99"/>
    <w:semiHidden/>
    <w:unhideWhenUsed/>
    <w:rsid w:val="001F7542"/>
    <w:rPr>
      <w:b/>
      <w:bCs/>
    </w:rPr>
  </w:style>
  <w:style w:type="character" w:customStyle="1" w:styleId="CommentSubjectChar">
    <w:name w:val="Comment Subject Char"/>
    <w:basedOn w:val="CommentTextChar"/>
    <w:link w:val="CommentSubject"/>
    <w:uiPriority w:val="99"/>
    <w:semiHidden/>
    <w:rsid w:val="001F75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550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pp.usc.edu/policies/informed-consent-requir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692DMJGJ-nc&amp;t=8s" TargetMode="External"/><Relationship Id="rId4" Type="http://schemas.openxmlformats.org/officeDocument/2006/relationships/settings" Target="settings.xml"/><Relationship Id="rId9" Type="http://schemas.openxmlformats.org/officeDocument/2006/relationships/hyperlink" Target="https://hrpp.usc.edu/irb/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7pPSG+eftG0J4hNi02mUR7BCDQ==">CgMxLjAyCWlkLmdqZGd4czIKaWQuMzBqMHpsbDIKaWQuMWZvYjl0ZTIKaWQuM3pueXNoNzIKaWQuMmV0OTJwMDIJaWQudHlqY3d0MgppZC4zZHk2dmttOAByITFmVGxhOHN0WnlMUVg1N0NVdUNfc00zMTgwTW1yb3VIaQ==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Yessaian</dc:creator>
  <cp:lastModifiedBy>Heather Miller</cp:lastModifiedBy>
  <cp:revision>2</cp:revision>
  <dcterms:created xsi:type="dcterms:W3CDTF">2024-04-01T18:12:00Z</dcterms:created>
  <dcterms:modified xsi:type="dcterms:W3CDTF">2024-04-01T18:12:00Z</dcterms:modified>
</cp:coreProperties>
</file>